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4045E" w14:textId="77777777" w:rsidR="00B76854" w:rsidRDefault="00B76854" w:rsidP="00C467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результатах экспертизы </w:t>
      </w:r>
    </w:p>
    <w:p w14:paraId="0BF3F715" w14:textId="6589F272" w:rsidR="00277F4E" w:rsidRDefault="00912DD5" w:rsidP="00B76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46DA">
        <w:rPr>
          <w:rFonts w:ascii="Times New Roman" w:hAnsi="Times New Roman" w:cs="Times New Roman"/>
          <w:sz w:val="28"/>
          <w:szCs w:val="28"/>
        </w:rPr>
        <w:t>на проект решения Думы Ханты-</w:t>
      </w:r>
      <w:r w:rsidR="004B7BC6" w:rsidRPr="004546DA">
        <w:rPr>
          <w:rFonts w:ascii="Times New Roman" w:hAnsi="Times New Roman" w:cs="Times New Roman"/>
          <w:sz w:val="28"/>
          <w:szCs w:val="28"/>
        </w:rPr>
        <w:t>Мансийского района</w:t>
      </w:r>
      <w:r w:rsidR="00B76854">
        <w:rPr>
          <w:rFonts w:ascii="Times New Roman" w:hAnsi="Times New Roman" w:cs="Times New Roman"/>
          <w:sz w:val="28"/>
          <w:szCs w:val="28"/>
        </w:rPr>
        <w:t xml:space="preserve"> </w:t>
      </w:r>
      <w:r w:rsidR="00691136" w:rsidRPr="004546DA">
        <w:rPr>
          <w:rFonts w:ascii="Times New Roman" w:hAnsi="Times New Roman" w:cs="Times New Roman"/>
          <w:sz w:val="28"/>
          <w:szCs w:val="28"/>
        </w:rPr>
        <w:t>«О внесении изменений в решени</w:t>
      </w:r>
      <w:bookmarkStart w:id="0" w:name="_Hlk196485721"/>
      <w:r w:rsidR="004B7BC6" w:rsidRPr="004546DA">
        <w:rPr>
          <w:rFonts w:ascii="Times New Roman" w:hAnsi="Times New Roman" w:cs="Times New Roman"/>
          <w:sz w:val="28"/>
          <w:szCs w:val="28"/>
        </w:rPr>
        <w:t>е Думы Ханты-Мансийского района</w:t>
      </w:r>
      <w:r w:rsidR="004B7BC6" w:rsidRPr="004546DA">
        <w:rPr>
          <w:rFonts w:ascii="Times New Roman" w:hAnsi="Times New Roman" w:cs="Times New Roman"/>
          <w:sz w:val="28"/>
          <w:szCs w:val="28"/>
        </w:rPr>
        <w:br/>
      </w:r>
      <w:r w:rsidR="00691136" w:rsidRPr="004546DA">
        <w:rPr>
          <w:rFonts w:ascii="Times New Roman" w:hAnsi="Times New Roman" w:cs="Times New Roman"/>
          <w:sz w:val="28"/>
          <w:szCs w:val="28"/>
        </w:rPr>
        <w:t xml:space="preserve">от </w:t>
      </w:r>
      <w:r w:rsidR="008E1DF9" w:rsidRPr="004546DA">
        <w:rPr>
          <w:rFonts w:ascii="Times New Roman" w:hAnsi="Times New Roman" w:cs="Times New Roman"/>
          <w:sz w:val="28"/>
          <w:szCs w:val="28"/>
        </w:rPr>
        <w:t>21</w:t>
      </w:r>
      <w:r w:rsidR="00C85474" w:rsidRPr="004546DA">
        <w:rPr>
          <w:rFonts w:ascii="Times New Roman" w:hAnsi="Times New Roman" w:cs="Times New Roman"/>
          <w:sz w:val="28"/>
          <w:szCs w:val="28"/>
        </w:rPr>
        <w:t>.</w:t>
      </w:r>
      <w:r w:rsidR="004A4039" w:rsidRPr="004546DA">
        <w:rPr>
          <w:rFonts w:ascii="Times New Roman" w:hAnsi="Times New Roman" w:cs="Times New Roman"/>
          <w:sz w:val="28"/>
          <w:szCs w:val="28"/>
        </w:rPr>
        <w:t>1</w:t>
      </w:r>
      <w:r w:rsidR="008E1DF9" w:rsidRPr="004546DA">
        <w:rPr>
          <w:rFonts w:ascii="Times New Roman" w:hAnsi="Times New Roman" w:cs="Times New Roman"/>
          <w:sz w:val="28"/>
          <w:szCs w:val="28"/>
        </w:rPr>
        <w:t>1</w:t>
      </w:r>
      <w:r w:rsidR="00C85474" w:rsidRPr="004546DA">
        <w:rPr>
          <w:rFonts w:ascii="Times New Roman" w:hAnsi="Times New Roman" w:cs="Times New Roman"/>
          <w:sz w:val="28"/>
          <w:szCs w:val="28"/>
        </w:rPr>
        <w:t>.20</w:t>
      </w:r>
      <w:r w:rsidR="004A4039" w:rsidRPr="004546DA">
        <w:rPr>
          <w:rFonts w:ascii="Times New Roman" w:hAnsi="Times New Roman" w:cs="Times New Roman"/>
          <w:sz w:val="28"/>
          <w:szCs w:val="28"/>
        </w:rPr>
        <w:t>2</w:t>
      </w:r>
      <w:r w:rsidR="008E1DF9" w:rsidRPr="004546DA">
        <w:rPr>
          <w:rFonts w:ascii="Times New Roman" w:hAnsi="Times New Roman" w:cs="Times New Roman"/>
          <w:sz w:val="28"/>
          <w:szCs w:val="28"/>
        </w:rPr>
        <w:t>5</w:t>
      </w:r>
      <w:r w:rsidR="00C85474" w:rsidRPr="004546DA">
        <w:rPr>
          <w:rFonts w:ascii="Times New Roman" w:hAnsi="Times New Roman" w:cs="Times New Roman"/>
          <w:sz w:val="28"/>
          <w:szCs w:val="28"/>
        </w:rPr>
        <w:t xml:space="preserve"> № </w:t>
      </w:r>
      <w:r w:rsidR="008E1DF9" w:rsidRPr="004546DA">
        <w:rPr>
          <w:rFonts w:ascii="Times New Roman" w:hAnsi="Times New Roman" w:cs="Times New Roman"/>
          <w:sz w:val="28"/>
          <w:szCs w:val="28"/>
        </w:rPr>
        <w:t>657</w:t>
      </w:r>
      <w:r w:rsidR="00691136" w:rsidRPr="004546DA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691136" w:rsidRPr="004546DA">
        <w:rPr>
          <w:rFonts w:ascii="Times New Roman" w:hAnsi="Times New Roman" w:cs="Times New Roman"/>
          <w:sz w:val="28"/>
          <w:szCs w:val="28"/>
        </w:rPr>
        <w:t>«</w:t>
      </w:r>
      <w:r w:rsidR="00C85474" w:rsidRPr="004546DA">
        <w:rPr>
          <w:rFonts w:ascii="Times New Roman" w:hAnsi="Times New Roman" w:cs="Times New Roman"/>
          <w:sz w:val="28"/>
          <w:szCs w:val="28"/>
        </w:rPr>
        <w:t>Об утверждении</w:t>
      </w:r>
      <w:r w:rsidR="004A4039" w:rsidRPr="004546DA">
        <w:rPr>
          <w:rFonts w:ascii="Times New Roman" w:hAnsi="Times New Roman" w:cs="Times New Roman"/>
          <w:sz w:val="28"/>
          <w:szCs w:val="28"/>
        </w:rPr>
        <w:t xml:space="preserve"> прогнозного плана приватизации муниципального имущества Ханты-Мансийского района на 202</w:t>
      </w:r>
      <w:r w:rsidR="008E1DF9" w:rsidRPr="004546DA">
        <w:rPr>
          <w:rFonts w:ascii="Times New Roman" w:hAnsi="Times New Roman" w:cs="Times New Roman"/>
          <w:sz w:val="28"/>
          <w:szCs w:val="28"/>
        </w:rPr>
        <w:t>6</w:t>
      </w:r>
      <w:r w:rsidR="004A4039" w:rsidRPr="004546DA">
        <w:rPr>
          <w:rFonts w:ascii="Times New Roman" w:hAnsi="Times New Roman" w:cs="Times New Roman"/>
          <w:sz w:val="28"/>
          <w:szCs w:val="28"/>
        </w:rPr>
        <w:t xml:space="preserve"> год и плановый период </w:t>
      </w:r>
      <w:r w:rsidR="00833435" w:rsidRPr="004546DA">
        <w:rPr>
          <w:rFonts w:ascii="Times New Roman" w:hAnsi="Times New Roman" w:cs="Times New Roman"/>
          <w:sz w:val="28"/>
          <w:szCs w:val="28"/>
        </w:rPr>
        <w:t>2</w:t>
      </w:r>
      <w:r w:rsidR="004A4039" w:rsidRPr="004546DA">
        <w:rPr>
          <w:rFonts w:ascii="Times New Roman" w:hAnsi="Times New Roman" w:cs="Times New Roman"/>
          <w:sz w:val="28"/>
          <w:szCs w:val="28"/>
        </w:rPr>
        <w:t>02</w:t>
      </w:r>
      <w:r w:rsidR="008E1DF9" w:rsidRPr="004546DA">
        <w:rPr>
          <w:rFonts w:ascii="Times New Roman" w:hAnsi="Times New Roman" w:cs="Times New Roman"/>
          <w:sz w:val="28"/>
          <w:szCs w:val="28"/>
        </w:rPr>
        <w:t>7</w:t>
      </w:r>
      <w:r w:rsidR="004A4039" w:rsidRPr="004546DA">
        <w:rPr>
          <w:rFonts w:ascii="Times New Roman" w:hAnsi="Times New Roman" w:cs="Times New Roman"/>
          <w:sz w:val="28"/>
          <w:szCs w:val="28"/>
        </w:rPr>
        <w:t xml:space="preserve"> и 202</w:t>
      </w:r>
      <w:r w:rsidR="008E1DF9" w:rsidRPr="004546DA">
        <w:rPr>
          <w:rFonts w:ascii="Times New Roman" w:hAnsi="Times New Roman" w:cs="Times New Roman"/>
          <w:sz w:val="28"/>
          <w:szCs w:val="28"/>
        </w:rPr>
        <w:t xml:space="preserve">8 </w:t>
      </w:r>
      <w:r w:rsidR="004A4039" w:rsidRPr="004546DA">
        <w:rPr>
          <w:rFonts w:ascii="Times New Roman" w:hAnsi="Times New Roman" w:cs="Times New Roman"/>
          <w:sz w:val="28"/>
          <w:szCs w:val="28"/>
        </w:rPr>
        <w:t>годов</w:t>
      </w:r>
      <w:r w:rsidR="00691136" w:rsidRPr="004546DA">
        <w:rPr>
          <w:rFonts w:ascii="Times New Roman" w:hAnsi="Times New Roman" w:cs="Times New Roman"/>
          <w:sz w:val="28"/>
          <w:szCs w:val="28"/>
        </w:rPr>
        <w:t>»</w:t>
      </w:r>
      <w:r w:rsidR="004A4039" w:rsidRPr="004546DA">
        <w:rPr>
          <w:rFonts w:ascii="Times New Roman" w:hAnsi="Times New Roman" w:cs="Times New Roman"/>
          <w:sz w:val="28"/>
          <w:szCs w:val="28"/>
        </w:rPr>
        <w:t xml:space="preserve"> </w:t>
      </w:r>
      <w:r w:rsidR="009315C7" w:rsidRPr="004546DA">
        <w:rPr>
          <w:rFonts w:ascii="Times New Roman" w:hAnsi="Times New Roman" w:cs="Times New Roman"/>
          <w:sz w:val="28"/>
          <w:szCs w:val="28"/>
        </w:rPr>
        <w:t>(далее – Проект)</w:t>
      </w:r>
      <w:r w:rsidR="00964255" w:rsidRPr="004546DA">
        <w:rPr>
          <w:rFonts w:ascii="Times New Roman" w:hAnsi="Times New Roman" w:cs="Times New Roman"/>
          <w:sz w:val="28"/>
          <w:szCs w:val="28"/>
        </w:rPr>
        <w:t>.</w:t>
      </w:r>
    </w:p>
    <w:p w14:paraId="7826E04B" w14:textId="77777777" w:rsidR="00B76854" w:rsidRPr="004546DA" w:rsidRDefault="00B76854" w:rsidP="00B76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80B20A" w14:textId="35A9BFA3" w:rsidR="00912DD5" w:rsidRPr="004546DA" w:rsidRDefault="00262F56" w:rsidP="00C46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6DA">
        <w:rPr>
          <w:rFonts w:ascii="Times New Roman" w:hAnsi="Times New Roman" w:cs="Times New Roman"/>
          <w:sz w:val="28"/>
          <w:szCs w:val="28"/>
        </w:rPr>
        <w:t xml:space="preserve">Вместе с Проектом в </w:t>
      </w:r>
      <w:r w:rsidR="00A32685" w:rsidRPr="004546DA">
        <w:rPr>
          <w:rFonts w:ascii="Times New Roman" w:hAnsi="Times New Roman" w:cs="Times New Roman"/>
          <w:sz w:val="28"/>
          <w:szCs w:val="28"/>
        </w:rPr>
        <w:t>К</w:t>
      </w:r>
      <w:r w:rsidR="00912DD5" w:rsidRPr="004546DA">
        <w:rPr>
          <w:rFonts w:ascii="Times New Roman" w:hAnsi="Times New Roman" w:cs="Times New Roman"/>
          <w:sz w:val="28"/>
          <w:szCs w:val="28"/>
        </w:rPr>
        <w:t>онтрольно-счетную палату</w:t>
      </w:r>
      <w:r w:rsidR="00F16799" w:rsidRPr="004546DA">
        <w:rPr>
          <w:rFonts w:ascii="Times New Roman" w:hAnsi="Times New Roman" w:cs="Times New Roman"/>
          <w:sz w:val="28"/>
          <w:szCs w:val="28"/>
        </w:rPr>
        <w:br/>
      </w:r>
      <w:r w:rsidR="000C530A" w:rsidRPr="004546DA">
        <w:rPr>
          <w:rFonts w:ascii="Times New Roman" w:hAnsi="Times New Roman" w:cs="Times New Roman"/>
          <w:sz w:val="28"/>
          <w:szCs w:val="28"/>
        </w:rPr>
        <w:t>Ханты-Мансийского района</w:t>
      </w:r>
      <w:r w:rsidR="00912DD5" w:rsidRPr="004546DA">
        <w:rPr>
          <w:rFonts w:ascii="Times New Roman" w:hAnsi="Times New Roman" w:cs="Times New Roman"/>
          <w:sz w:val="28"/>
          <w:szCs w:val="28"/>
        </w:rPr>
        <w:t xml:space="preserve"> </w:t>
      </w:r>
      <w:r w:rsidR="000C530A" w:rsidRPr="004546DA">
        <w:rPr>
          <w:rFonts w:ascii="Times New Roman" w:hAnsi="Times New Roman" w:cs="Times New Roman"/>
          <w:sz w:val="28"/>
          <w:szCs w:val="28"/>
        </w:rPr>
        <w:t>представлен</w:t>
      </w:r>
      <w:r w:rsidR="00904315" w:rsidRPr="004546DA">
        <w:rPr>
          <w:rFonts w:ascii="Times New Roman" w:hAnsi="Times New Roman" w:cs="Times New Roman"/>
          <w:sz w:val="28"/>
          <w:szCs w:val="28"/>
        </w:rPr>
        <w:t>а п</w:t>
      </w:r>
      <w:r w:rsidR="00DB6A2F" w:rsidRPr="004546DA">
        <w:rPr>
          <w:rFonts w:ascii="Times New Roman" w:hAnsi="Times New Roman" w:cs="Times New Roman"/>
          <w:sz w:val="28"/>
          <w:szCs w:val="28"/>
        </w:rPr>
        <w:t>ояснительная записка</w:t>
      </w:r>
      <w:r w:rsidR="00904315" w:rsidRPr="004546DA">
        <w:rPr>
          <w:rFonts w:ascii="Times New Roman" w:hAnsi="Times New Roman" w:cs="Times New Roman"/>
          <w:sz w:val="28"/>
          <w:szCs w:val="28"/>
        </w:rPr>
        <w:t>.</w:t>
      </w:r>
    </w:p>
    <w:p w14:paraId="4A9EB5BA" w14:textId="77777777" w:rsidR="00C46775" w:rsidRDefault="00BE6660" w:rsidP="00C46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6DA">
        <w:rPr>
          <w:rFonts w:ascii="Times New Roman" w:hAnsi="Times New Roman" w:cs="Times New Roman"/>
          <w:sz w:val="28"/>
          <w:szCs w:val="28"/>
        </w:rPr>
        <w:t xml:space="preserve">Доходы от приватизации муниципального имущества согласно статье 41 Бюджетного кодекса Российской Федерации (далее Бюджетный кодекс РФ) относятся к неналоговым доходам бюджетов и в составе неналоговых доходов местных бюджетов учитываются в соответствии со статьёй 62 Бюджетного кодекса РФ. </w:t>
      </w:r>
    </w:p>
    <w:p w14:paraId="05F79388" w14:textId="67809345" w:rsidR="00BE6660" w:rsidRPr="004546DA" w:rsidRDefault="00BE6660" w:rsidP="00C46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6DA">
        <w:rPr>
          <w:rFonts w:ascii="Times New Roman" w:hAnsi="Times New Roman" w:cs="Times New Roman"/>
          <w:sz w:val="28"/>
          <w:szCs w:val="28"/>
        </w:rPr>
        <w:t>Уточнение прогнозного плана приватизации непосредственно влияет на объём прогнозируемых неналоговых доходов бюджета муниципального образования и подлежит учёту при формировании и (или) корректировке решения о бюджете Ханты-Мансийского района на 202</w:t>
      </w:r>
      <w:r w:rsidR="00A02E65" w:rsidRPr="004546DA">
        <w:rPr>
          <w:rFonts w:ascii="Times New Roman" w:hAnsi="Times New Roman" w:cs="Times New Roman"/>
          <w:sz w:val="28"/>
          <w:szCs w:val="28"/>
        </w:rPr>
        <w:t>6</w:t>
      </w:r>
      <w:r w:rsidRPr="004546DA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A02E65" w:rsidRPr="004546DA">
        <w:rPr>
          <w:rFonts w:ascii="Times New Roman" w:hAnsi="Times New Roman" w:cs="Times New Roman"/>
          <w:sz w:val="28"/>
          <w:szCs w:val="28"/>
        </w:rPr>
        <w:t>7</w:t>
      </w:r>
      <w:r w:rsidRPr="004546DA">
        <w:rPr>
          <w:rFonts w:ascii="Times New Roman" w:hAnsi="Times New Roman" w:cs="Times New Roman"/>
          <w:sz w:val="28"/>
          <w:szCs w:val="28"/>
        </w:rPr>
        <w:t xml:space="preserve"> и 202</w:t>
      </w:r>
      <w:r w:rsidR="00A02E65" w:rsidRPr="004546DA">
        <w:rPr>
          <w:rFonts w:ascii="Times New Roman" w:hAnsi="Times New Roman" w:cs="Times New Roman"/>
          <w:sz w:val="28"/>
          <w:szCs w:val="28"/>
        </w:rPr>
        <w:t>8</w:t>
      </w:r>
      <w:r w:rsidRPr="004546DA">
        <w:rPr>
          <w:rFonts w:ascii="Times New Roman" w:hAnsi="Times New Roman" w:cs="Times New Roman"/>
          <w:sz w:val="28"/>
          <w:szCs w:val="28"/>
        </w:rPr>
        <w:t xml:space="preserve"> годов.</w:t>
      </w:r>
    </w:p>
    <w:p w14:paraId="1D87DF8C" w14:textId="305C0EEA" w:rsidR="00A24E17" w:rsidRPr="004546DA" w:rsidRDefault="00BE6660" w:rsidP="00C46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6DA">
        <w:rPr>
          <w:rFonts w:ascii="Times New Roman" w:hAnsi="Times New Roman" w:cs="Times New Roman"/>
          <w:sz w:val="28"/>
          <w:szCs w:val="28"/>
        </w:rPr>
        <w:t xml:space="preserve">Корректировка прогнозируемых поступлений от приватизации, исходя из фактических поступлений по сделкам купли-продажи сопоставимого имущества и действующей методики их прогнозирования, направлена на повышение реалистичности и обоснованности бюджетного прогноза. Это соответствует принципам достоверности </w:t>
      </w:r>
      <w:r w:rsidR="00C46775">
        <w:rPr>
          <w:rFonts w:ascii="Times New Roman" w:hAnsi="Times New Roman" w:cs="Times New Roman"/>
          <w:sz w:val="28"/>
          <w:szCs w:val="28"/>
        </w:rPr>
        <w:br/>
      </w:r>
      <w:r w:rsidRPr="004546DA">
        <w:rPr>
          <w:rFonts w:ascii="Times New Roman" w:hAnsi="Times New Roman" w:cs="Times New Roman"/>
          <w:sz w:val="28"/>
          <w:szCs w:val="28"/>
        </w:rPr>
        <w:t xml:space="preserve">и сбалансированности бюджета, а также принципу эффективности </w:t>
      </w:r>
      <w:r w:rsidR="00B56F39">
        <w:rPr>
          <w:rFonts w:ascii="Times New Roman" w:hAnsi="Times New Roman" w:cs="Times New Roman"/>
          <w:sz w:val="28"/>
          <w:szCs w:val="28"/>
        </w:rPr>
        <w:br/>
      </w:r>
      <w:r w:rsidRPr="004546DA">
        <w:rPr>
          <w:rFonts w:ascii="Times New Roman" w:hAnsi="Times New Roman" w:cs="Times New Roman"/>
          <w:sz w:val="28"/>
          <w:szCs w:val="28"/>
        </w:rPr>
        <w:t>и экономности использования бюджетных средств, установленным Бюджетным кодексом РФ.</w:t>
      </w:r>
    </w:p>
    <w:p w14:paraId="2AC3EC8F" w14:textId="07CB9AB3" w:rsidR="00921D1A" w:rsidRPr="004546DA" w:rsidRDefault="001F2FB7" w:rsidP="00C46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6DA">
        <w:rPr>
          <w:rFonts w:ascii="Times New Roman" w:hAnsi="Times New Roman" w:cs="Times New Roman"/>
          <w:sz w:val="28"/>
          <w:szCs w:val="28"/>
        </w:rPr>
        <w:t xml:space="preserve">Прогнозный план приватизации муниципального имущества, утверждённый решением № </w:t>
      </w:r>
      <w:r w:rsidR="00ED4ADF" w:rsidRPr="004546DA">
        <w:rPr>
          <w:rFonts w:ascii="Times New Roman" w:hAnsi="Times New Roman" w:cs="Times New Roman"/>
          <w:sz w:val="28"/>
          <w:szCs w:val="28"/>
        </w:rPr>
        <w:t>657</w:t>
      </w:r>
      <w:r w:rsidRPr="004546DA">
        <w:rPr>
          <w:rFonts w:ascii="Times New Roman" w:hAnsi="Times New Roman" w:cs="Times New Roman"/>
          <w:sz w:val="28"/>
          <w:szCs w:val="28"/>
        </w:rPr>
        <w:t xml:space="preserve">, принят во исполнение Федерального закона от 21.12.2001 № 178-ФЗ «О приватизации государственного </w:t>
      </w:r>
      <w:r w:rsidRPr="004546DA">
        <w:rPr>
          <w:rFonts w:ascii="Times New Roman" w:hAnsi="Times New Roman" w:cs="Times New Roman"/>
          <w:sz w:val="28"/>
          <w:szCs w:val="28"/>
        </w:rPr>
        <w:br/>
        <w:t>и муниципального имущества</w:t>
      </w:r>
      <w:r w:rsidR="00E23FF1" w:rsidRPr="004546DA">
        <w:rPr>
          <w:rFonts w:ascii="Times New Roman" w:hAnsi="Times New Roman" w:cs="Times New Roman"/>
          <w:sz w:val="28"/>
          <w:szCs w:val="28"/>
        </w:rPr>
        <w:t>»</w:t>
      </w:r>
      <w:r w:rsidR="00E23FF1" w:rsidRPr="004546DA">
        <w:rPr>
          <w:rStyle w:val="af4"/>
          <w:rFonts w:ascii="Times New Roman" w:hAnsi="Times New Roman" w:cs="Times New Roman"/>
          <w:sz w:val="28"/>
          <w:szCs w:val="28"/>
        </w:rPr>
        <w:footnoteReference w:id="1"/>
      </w:r>
      <w:r w:rsidRPr="004546DA">
        <w:rPr>
          <w:rFonts w:ascii="Times New Roman" w:hAnsi="Times New Roman" w:cs="Times New Roman"/>
          <w:sz w:val="28"/>
          <w:szCs w:val="28"/>
        </w:rPr>
        <w:t>. В соответствии со статьёй 3 указанного Федерального закона регулирует отношения, возникающие при приватизации муниципального имущества, и связанные с ними отношения по управлению этим имуществом. Статья 8 и статья 10 Федерального закона № 178-ФЗ предусматривают разработку и утверждение прогнозных планов (программ) приватизации имущества, находящегося в собственности субъектов Российской Федерац</w:t>
      </w:r>
      <w:r w:rsidR="00C15D80">
        <w:rPr>
          <w:rFonts w:ascii="Times New Roman" w:hAnsi="Times New Roman" w:cs="Times New Roman"/>
          <w:sz w:val="28"/>
          <w:szCs w:val="28"/>
        </w:rPr>
        <w:t>ии и муниципальных образований,</w:t>
      </w:r>
      <w:r w:rsidR="00C15D80">
        <w:rPr>
          <w:rFonts w:ascii="Times New Roman" w:hAnsi="Times New Roman" w:cs="Times New Roman"/>
          <w:sz w:val="28"/>
          <w:szCs w:val="28"/>
        </w:rPr>
        <w:br/>
      </w:r>
      <w:r w:rsidRPr="004546DA">
        <w:rPr>
          <w:rFonts w:ascii="Times New Roman" w:hAnsi="Times New Roman" w:cs="Times New Roman"/>
          <w:sz w:val="28"/>
          <w:szCs w:val="28"/>
        </w:rPr>
        <w:t>на среднесрочный период, а т</w:t>
      </w:r>
      <w:r w:rsidR="00C15D80">
        <w:rPr>
          <w:rFonts w:ascii="Times New Roman" w:hAnsi="Times New Roman" w:cs="Times New Roman"/>
          <w:sz w:val="28"/>
          <w:szCs w:val="28"/>
        </w:rPr>
        <w:t>акже их ежегодную корректировку</w:t>
      </w:r>
      <w:r w:rsidR="00C15D80">
        <w:rPr>
          <w:rFonts w:ascii="Times New Roman" w:hAnsi="Times New Roman" w:cs="Times New Roman"/>
          <w:sz w:val="28"/>
          <w:szCs w:val="28"/>
        </w:rPr>
        <w:br/>
      </w:r>
      <w:r w:rsidRPr="004546DA">
        <w:rPr>
          <w:rFonts w:ascii="Times New Roman" w:hAnsi="Times New Roman" w:cs="Times New Roman"/>
          <w:sz w:val="28"/>
          <w:szCs w:val="28"/>
        </w:rPr>
        <w:t>в соответствии с бюджетным циклом.</w:t>
      </w:r>
      <w:r w:rsidR="00921D1A" w:rsidRPr="004546DA">
        <w:rPr>
          <w:rFonts w:ascii="Times New Roman" w:hAnsi="Times New Roman" w:cs="Times New Roman"/>
          <w:sz w:val="28"/>
          <w:szCs w:val="28"/>
        </w:rPr>
        <w:t xml:space="preserve"> Т</w:t>
      </w:r>
      <w:r w:rsidRPr="004546DA">
        <w:rPr>
          <w:rFonts w:ascii="Times New Roman" w:hAnsi="Times New Roman" w:cs="Times New Roman"/>
          <w:sz w:val="28"/>
          <w:szCs w:val="28"/>
        </w:rPr>
        <w:t>акже в соответствии с Положением о порядке управления и распор</w:t>
      </w:r>
      <w:r w:rsidR="00C15D80">
        <w:rPr>
          <w:rFonts w:ascii="Times New Roman" w:hAnsi="Times New Roman" w:cs="Times New Roman"/>
          <w:sz w:val="28"/>
          <w:szCs w:val="28"/>
        </w:rPr>
        <w:t>яжения муниципальным имуществом</w:t>
      </w:r>
      <w:r w:rsidR="00C15D80">
        <w:rPr>
          <w:rFonts w:ascii="Times New Roman" w:hAnsi="Times New Roman" w:cs="Times New Roman"/>
          <w:sz w:val="28"/>
          <w:szCs w:val="28"/>
        </w:rPr>
        <w:br/>
      </w:r>
      <w:r w:rsidRPr="004546DA">
        <w:rPr>
          <w:rFonts w:ascii="Times New Roman" w:hAnsi="Times New Roman" w:cs="Times New Roman"/>
          <w:sz w:val="28"/>
          <w:szCs w:val="28"/>
        </w:rPr>
        <w:t>Ханты-Мансийского района</w:t>
      </w:r>
      <w:r w:rsidR="009937E5">
        <w:rPr>
          <w:rFonts w:ascii="Times New Roman" w:hAnsi="Times New Roman" w:cs="Times New Roman"/>
          <w:sz w:val="28"/>
          <w:szCs w:val="28"/>
        </w:rPr>
        <w:t xml:space="preserve">, утвержденным </w:t>
      </w:r>
      <w:r w:rsidRPr="004546DA">
        <w:rPr>
          <w:rFonts w:ascii="Times New Roman" w:hAnsi="Times New Roman" w:cs="Times New Roman"/>
          <w:sz w:val="28"/>
          <w:szCs w:val="28"/>
        </w:rPr>
        <w:t>решение</w:t>
      </w:r>
      <w:r w:rsidR="009937E5">
        <w:rPr>
          <w:rFonts w:ascii="Times New Roman" w:hAnsi="Times New Roman" w:cs="Times New Roman"/>
          <w:sz w:val="28"/>
          <w:szCs w:val="28"/>
        </w:rPr>
        <w:t>м</w:t>
      </w:r>
      <w:r w:rsidR="00C15D80">
        <w:rPr>
          <w:rFonts w:ascii="Times New Roman" w:hAnsi="Times New Roman" w:cs="Times New Roman"/>
          <w:sz w:val="28"/>
          <w:szCs w:val="28"/>
        </w:rPr>
        <w:t xml:space="preserve"> Думы</w:t>
      </w:r>
      <w:r w:rsidR="00C15D80">
        <w:rPr>
          <w:rFonts w:ascii="Times New Roman" w:hAnsi="Times New Roman" w:cs="Times New Roman"/>
          <w:sz w:val="28"/>
          <w:szCs w:val="28"/>
        </w:rPr>
        <w:br/>
      </w:r>
      <w:r w:rsidR="009937E5">
        <w:rPr>
          <w:rFonts w:ascii="Times New Roman" w:hAnsi="Times New Roman" w:cs="Times New Roman"/>
          <w:sz w:val="28"/>
          <w:szCs w:val="28"/>
        </w:rPr>
        <w:t xml:space="preserve">Ханты-мансийского района </w:t>
      </w:r>
      <w:r w:rsidRPr="004546DA">
        <w:rPr>
          <w:rFonts w:ascii="Times New Roman" w:hAnsi="Times New Roman" w:cs="Times New Roman"/>
          <w:sz w:val="28"/>
          <w:szCs w:val="28"/>
        </w:rPr>
        <w:t>от 20.03.2014 № 332</w:t>
      </w:r>
      <w:r w:rsidR="00921D1A" w:rsidRPr="004546DA">
        <w:rPr>
          <w:rFonts w:ascii="Times New Roman" w:hAnsi="Times New Roman" w:cs="Times New Roman"/>
          <w:sz w:val="28"/>
          <w:szCs w:val="28"/>
        </w:rPr>
        <w:t>.</w:t>
      </w:r>
    </w:p>
    <w:p w14:paraId="54236988" w14:textId="56B5054E" w:rsidR="004463A3" w:rsidRDefault="001F2FB7" w:rsidP="00C46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6DA">
        <w:rPr>
          <w:rFonts w:ascii="Times New Roman" w:hAnsi="Times New Roman" w:cs="Times New Roman"/>
          <w:sz w:val="28"/>
          <w:szCs w:val="28"/>
        </w:rPr>
        <w:lastRenderedPageBreak/>
        <w:t>Проектом</w:t>
      </w:r>
      <w:r w:rsidR="00921D1A" w:rsidRPr="004546DA">
        <w:rPr>
          <w:rFonts w:ascii="Times New Roman" w:hAnsi="Times New Roman" w:cs="Times New Roman"/>
          <w:sz w:val="28"/>
          <w:szCs w:val="28"/>
        </w:rPr>
        <w:t xml:space="preserve"> </w:t>
      </w:r>
      <w:r w:rsidRPr="004546DA">
        <w:rPr>
          <w:rFonts w:ascii="Times New Roman" w:hAnsi="Times New Roman" w:cs="Times New Roman"/>
          <w:sz w:val="28"/>
          <w:szCs w:val="28"/>
        </w:rPr>
        <w:t>предлагается</w:t>
      </w:r>
      <w:r w:rsidR="00617FCF" w:rsidRPr="004546DA">
        <w:rPr>
          <w:rFonts w:ascii="Times New Roman" w:hAnsi="Times New Roman" w:cs="Times New Roman"/>
          <w:sz w:val="28"/>
          <w:szCs w:val="28"/>
        </w:rPr>
        <w:t xml:space="preserve"> </w:t>
      </w:r>
      <w:r w:rsidR="001C18EE" w:rsidRPr="004546DA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BC2CA0" w:rsidRPr="004546DA">
        <w:rPr>
          <w:rFonts w:ascii="Times New Roman" w:hAnsi="Times New Roman" w:cs="Times New Roman"/>
          <w:sz w:val="28"/>
          <w:szCs w:val="28"/>
        </w:rPr>
        <w:t xml:space="preserve">прогнозный </w:t>
      </w:r>
      <w:r w:rsidR="001C18EE" w:rsidRPr="004546DA">
        <w:rPr>
          <w:rFonts w:ascii="Times New Roman" w:hAnsi="Times New Roman" w:cs="Times New Roman"/>
          <w:sz w:val="28"/>
          <w:szCs w:val="28"/>
        </w:rPr>
        <w:t>план приватизации муниципального имущества объектом недвижимого имущества – часть здания коровника племенных пород площадью 271,2 кв. метра</w:t>
      </w:r>
      <w:r w:rsidR="00BC2CA0" w:rsidRPr="004546DA">
        <w:rPr>
          <w:rFonts w:ascii="Times New Roman" w:hAnsi="Times New Roman" w:cs="Times New Roman"/>
          <w:sz w:val="28"/>
          <w:szCs w:val="28"/>
        </w:rPr>
        <w:t xml:space="preserve"> (доля 41/100 муниципального образования Ханты-Мансийский район в праве общей долевой собственности на здание (кадастровый номер 86:02:0804001:758, </w:t>
      </w:r>
      <w:r w:rsidR="009D5815" w:rsidRPr="004546DA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расположенное по адресу: с. Селиярово, ул. Лесная</w:t>
      </w:r>
      <w:r w:rsidR="00334AC8" w:rsidRPr="004546DA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, </w:t>
      </w:r>
      <w:r w:rsidR="00BC2CA0" w:rsidRPr="004546DA">
        <w:rPr>
          <w:rFonts w:ascii="Times New Roman" w:hAnsi="Times New Roman" w:cs="Times New Roman"/>
          <w:sz w:val="28"/>
          <w:szCs w:val="28"/>
        </w:rPr>
        <w:t>общей площадью 661,5 кв. метра)</w:t>
      </w:r>
      <w:r w:rsidR="009937E5">
        <w:rPr>
          <w:rFonts w:ascii="Times New Roman" w:hAnsi="Times New Roman" w:cs="Times New Roman"/>
          <w:sz w:val="28"/>
          <w:szCs w:val="28"/>
        </w:rPr>
        <w:t xml:space="preserve"> и установить с</w:t>
      </w:r>
      <w:r w:rsidR="009937E5" w:rsidRPr="004546DA">
        <w:rPr>
          <w:rStyle w:val="af1"/>
          <w:rFonts w:ascii="Times New Roman" w:hAnsi="Times New Roman" w:cs="Times New Roman"/>
          <w:b w:val="0"/>
          <w:bCs w:val="0"/>
          <w:color w:val="0F1115"/>
          <w:sz w:val="28"/>
          <w:szCs w:val="28"/>
        </w:rPr>
        <w:t>рок приватизации:</w:t>
      </w:r>
      <w:r w:rsidR="009937E5" w:rsidRPr="004546DA">
        <w:rPr>
          <w:rFonts w:ascii="Times New Roman" w:hAnsi="Times New Roman" w:cs="Times New Roman"/>
          <w:color w:val="0F1115"/>
          <w:sz w:val="28"/>
          <w:szCs w:val="28"/>
        </w:rPr>
        <w:t xml:space="preserve"> 3 – 4 квартал 2026 года.</w:t>
      </w:r>
      <w:r w:rsidR="00441566">
        <w:rPr>
          <w:rFonts w:ascii="Times New Roman" w:hAnsi="Times New Roman" w:cs="Times New Roman"/>
          <w:color w:val="0F1115"/>
          <w:sz w:val="28"/>
          <w:szCs w:val="28"/>
        </w:rPr>
        <w:t xml:space="preserve"> Имущество предоставлено в аренду главе крестьянского (фермерского) хозяйства </w:t>
      </w:r>
      <w:proofErr w:type="spellStart"/>
      <w:r w:rsidR="00441566">
        <w:rPr>
          <w:rFonts w:ascii="Times New Roman" w:hAnsi="Times New Roman" w:cs="Times New Roman"/>
          <w:color w:val="0F1115"/>
          <w:sz w:val="28"/>
          <w:szCs w:val="28"/>
        </w:rPr>
        <w:t>Койлюбаевой</w:t>
      </w:r>
      <w:proofErr w:type="spellEnd"/>
      <w:r w:rsidR="00441566">
        <w:rPr>
          <w:rFonts w:ascii="Times New Roman" w:hAnsi="Times New Roman" w:cs="Times New Roman"/>
          <w:color w:val="0F1115"/>
          <w:sz w:val="28"/>
          <w:szCs w:val="28"/>
        </w:rPr>
        <w:t xml:space="preserve"> Ш.А. на основании договора аренды муниципального </w:t>
      </w:r>
      <w:r w:rsidR="00C46775">
        <w:rPr>
          <w:rFonts w:ascii="Times New Roman" w:hAnsi="Times New Roman" w:cs="Times New Roman"/>
          <w:color w:val="0F1115"/>
          <w:sz w:val="28"/>
          <w:szCs w:val="28"/>
        </w:rPr>
        <w:t>имущества от</w:t>
      </w:r>
      <w:r w:rsidR="00441566">
        <w:rPr>
          <w:rFonts w:ascii="Times New Roman" w:hAnsi="Times New Roman" w:cs="Times New Roman"/>
          <w:color w:val="0F1115"/>
          <w:sz w:val="28"/>
          <w:szCs w:val="28"/>
        </w:rPr>
        <w:t xml:space="preserve"> 28.07.2023 № 1/06/23 на срок 5 лет,</w:t>
      </w:r>
      <w:r w:rsidR="00C15D80">
        <w:rPr>
          <w:rFonts w:ascii="Times New Roman" w:hAnsi="Times New Roman" w:cs="Times New Roman"/>
          <w:color w:val="0F1115"/>
          <w:sz w:val="28"/>
          <w:szCs w:val="28"/>
        </w:rPr>
        <w:br/>
      </w:r>
      <w:r w:rsidR="00441566">
        <w:rPr>
          <w:rFonts w:ascii="Times New Roman" w:hAnsi="Times New Roman" w:cs="Times New Roman"/>
          <w:color w:val="0F1115"/>
          <w:sz w:val="28"/>
          <w:szCs w:val="28"/>
        </w:rPr>
        <w:t>с 28.07.2023 по 27.07.2028</w:t>
      </w:r>
      <w:r w:rsidR="004463A3">
        <w:rPr>
          <w:rFonts w:ascii="Times New Roman" w:hAnsi="Times New Roman" w:cs="Times New Roman"/>
          <w:color w:val="0F1115"/>
          <w:sz w:val="28"/>
          <w:szCs w:val="28"/>
        </w:rPr>
        <w:t xml:space="preserve"> в соответствии с п</w:t>
      </w:r>
      <w:r w:rsidR="004463A3">
        <w:rPr>
          <w:rFonts w:ascii="Times New Roman" w:hAnsi="Times New Roman" w:cs="Times New Roman"/>
          <w:sz w:val="28"/>
          <w:szCs w:val="28"/>
        </w:rPr>
        <w:t xml:space="preserve">остановлением Администрации Ханты-Мансийского района от 02.09.2016 № 266 </w:t>
      </w:r>
      <w:r w:rsidR="00B56F39">
        <w:rPr>
          <w:rFonts w:ascii="Times New Roman" w:hAnsi="Times New Roman" w:cs="Times New Roman"/>
          <w:sz w:val="28"/>
          <w:szCs w:val="28"/>
        </w:rPr>
        <w:br/>
      </w:r>
      <w:r w:rsidR="004463A3">
        <w:rPr>
          <w:rFonts w:ascii="Times New Roman" w:hAnsi="Times New Roman" w:cs="Times New Roman"/>
          <w:sz w:val="28"/>
          <w:szCs w:val="28"/>
        </w:rPr>
        <w:t xml:space="preserve">«Об утверждении Правил оказания имущественной поддержки субъектам малого и среднего предпринимательства Ханты-Мансийского района». </w:t>
      </w:r>
    </w:p>
    <w:p w14:paraId="4F9D032F" w14:textId="2D296257" w:rsidR="00DB336B" w:rsidRPr="00441566" w:rsidRDefault="00617FCF" w:rsidP="00C46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6DA">
        <w:rPr>
          <w:rFonts w:ascii="Times New Roman" w:hAnsi="Times New Roman" w:cs="Times New Roman"/>
          <w:sz w:val="28"/>
          <w:szCs w:val="28"/>
        </w:rPr>
        <w:t>Доля в праве общей долевой с</w:t>
      </w:r>
      <w:r w:rsidR="00C15D80">
        <w:rPr>
          <w:rFonts w:ascii="Times New Roman" w:hAnsi="Times New Roman" w:cs="Times New Roman"/>
          <w:sz w:val="28"/>
          <w:szCs w:val="28"/>
        </w:rPr>
        <w:t>обственности 59/100 принадлежит</w:t>
      </w:r>
      <w:r w:rsidR="00C15D80">
        <w:rPr>
          <w:rFonts w:ascii="Times New Roman" w:hAnsi="Times New Roman" w:cs="Times New Roman"/>
          <w:sz w:val="28"/>
          <w:szCs w:val="28"/>
        </w:rPr>
        <w:br/>
      </w:r>
      <w:r w:rsidRPr="004546DA">
        <w:rPr>
          <w:rFonts w:ascii="Times New Roman" w:hAnsi="Times New Roman" w:cs="Times New Roman"/>
          <w:sz w:val="28"/>
          <w:szCs w:val="28"/>
        </w:rPr>
        <w:t>на праве</w:t>
      </w:r>
      <w:r w:rsidR="00334AC8" w:rsidRPr="004546DA">
        <w:rPr>
          <w:rFonts w:ascii="Times New Roman" w:hAnsi="Times New Roman" w:cs="Times New Roman"/>
          <w:sz w:val="28"/>
          <w:szCs w:val="28"/>
        </w:rPr>
        <w:t xml:space="preserve"> собственности </w:t>
      </w:r>
      <w:proofErr w:type="spellStart"/>
      <w:r w:rsidR="00334AC8" w:rsidRPr="004546DA">
        <w:rPr>
          <w:rFonts w:ascii="Times New Roman" w:hAnsi="Times New Roman" w:cs="Times New Roman"/>
          <w:sz w:val="28"/>
          <w:szCs w:val="28"/>
        </w:rPr>
        <w:t>Койлюбаевой</w:t>
      </w:r>
      <w:proofErr w:type="spellEnd"/>
      <w:r w:rsidR="00334AC8" w:rsidRPr="004546DA">
        <w:rPr>
          <w:rFonts w:ascii="Times New Roman" w:hAnsi="Times New Roman" w:cs="Times New Roman"/>
          <w:sz w:val="28"/>
          <w:szCs w:val="28"/>
        </w:rPr>
        <w:t xml:space="preserve"> Ш.А.</w:t>
      </w:r>
      <w:r w:rsidRPr="004546DA">
        <w:rPr>
          <w:rFonts w:ascii="Times New Roman" w:hAnsi="Times New Roman" w:cs="Times New Roman"/>
          <w:sz w:val="28"/>
          <w:szCs w:val="28"/>
        </w:rPr>
        <w:t xml:space="preserve"> </w:t>
      </w:r>
      <w:r w:rsidR="00C15D80">
        <w:rPr>
          <w:rFonts w:ascii="Times New Roman" w:hAnsi="Times New Roman" w:cs="Times New Roman"/>
          <w:sz w:val="28"/>
          <w:szCs w:val="28"/>
        </w:rPr>
        <w:t>(регистрация от 19.12.2023</w:t>
      </w:r>
      <w:r w:rsidR="00C15D80">
        <w:rPr>
          <w:rFonts w:ascii="Times New Roman" w:hAnsi="Times New Roman" w:cs="Times New Roman"/>
          <w:sz w:val="28"/>
          <w:szCs w:val="28"/>
        </w:rPr>
        <w:br/>
      </w:r>
      <w:r w:rsidR="00334AC8" w:rsidRPr="004546DA">
        <w:rPr>
          <w:rFonts w:ascii="Times New Roman" w:hAnsi="Times New Roman" w:cs="Times New Roman"/>
          <w:sz w:val="28"/>
          <w:szCs w:val="28"/>
        </w:rPr>
        <w:t>№ 86:02:0804001:758-86/047/2023-37.</w:t>
      </w:r>
      <w:r w:rsidR="009F4200" w:rsidRPr="009937E5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9937E5" w:rsidRPr="009937E5">
        <w:rPr>
          <w:rFonts w:ascii="Times New Roman" w:hAnsi="Times New Roman" w:cs="Times New Roman"/>
          <w:sz w:val="28"/>
          <w:szCs w:val="28"/>
        </w:rPr>
        <w:t>выписке из Единого государственного реестра недвижимости,</w:t>
      </w:r>
      <w:r w:rsidR="009F4200" w:rsidRPr="009937E5">
        <w:rPr>
          <w:rFonts w:ascii="Times New Roman" w:hAnsi="Times New Roman" w:cs="Times New Roman"/>
          <w:sz w:val="28"/>
          <w:szCs w:val="28"/>
        </w:rPr>
        <w:t xml:space="preserve"> об объекте недвижимости</w:t>
      </w:r>
      <w:r w:rsidR="00C15D80">
        <w:rPr>
          <w:rFonts w:ascii="Times New Roman" w:hAnsi="Times New Roman" w:cs="Times New Roman"/>
          <w:sz w:val="28"/>
          <w:szCs w:val="28"/>
        </w:rPr>
        <w:br/>
      </w:r>
      <w:r w:rsidR="009F4200" w:rsidRPr="009937E5">
        <w:rPr>
          <w:rFonts w:ascii="Times New Roman" w:hAnsi="Times New Roman" w:cs="Times New Roman"/>
          <w:sz w:val="28"/>
          <w:szCs w:val="28"/>
        </w:rPr>
        <w:t>от 02.02.2026г. № КУВИ-001/2026-12360953 строительство объекта завершено</w:t>
      </w:r>
      <w:r w:rsidR="00236804">
        <w:rPr>
          <w:rFonts w:ascii="Times New Roman" w:hAnsi="Times New Roman" w:cs="Times New Roman"/>
          <w:sz w:val="28"/>
          <w:szCs w:val="28"/>
        </w:rPr>
        <w:t>,</w:t>
      </w:r>
      <w:r w:rsidR="009F4200" w:rsidRPr="009937E5">
        <w:rPr>
          <w:rFonts w:ascii="Times New Roman" w:hAnsi="Times New Roman" w:cs="Times New Roman"/>
          <w:sz w:val="28"/>
          <w:szCs w:val="28"/>
        </w:rPr>
        <w:t xml:space="preserve"> и он </w:t>
      </w:r>
      <w:r w:rsidR="009937E5" w:rsidRPr="009937E5">
        <w:rPr>
          <w:rFonts w:ascii="Times New Roman" w:hAnsi="Times New Roman" w:cs="Times New Roman"/>
          <w:sz w:val="28"/>
          <w:szCs w:val="28"/>
        </w:rPr>
        <w:t>введен</w:t>
      </w:r>
      <w:r w:rsidR="009F4200" w:rsidRPr="009937E5">
        <w:rPr>
          <w:rFonts w:ascii="Times New Roman" w:hAnsi="Times New Roman" w:cs="Times New Roman"/>
          <w:sz w:val="28"/>
          <w:szCs w:val="28"/>
        </w:rPr>
        <w:t xml:space="preserve"> в </w:t>
      </w:r>
      <w:r w:rsidR="009937E5" w:rsidRPr="009937E5">
        <w:rPr>
          <w:rFonts w:ascii="Times New Roman" w:hAnsi="Times New Roman" w:cs="Times New Roman"/>
          <w:sz w:val="28"/>
          <w:szCs w:val="28"/>
        </w:rPr>
        <w:t>эксплуатацию</w:t>
      </w:r>
      <w:r w:rsidR="009F4200" w:rsidRPr="009937E5">
        <w:rPr>
          <w:rFonts w:ascii="Times New Roman" w:hAnsi="Times New Roman" w:cs="Times New Roman"/>
          <w:sz w:val="28"/>
          <w:szCs w:val="28"/>
        </w:rPr>
        <w:t xml:space="preserve"> в 2012 году</w:t>
      </w:r>
      <w:r w:rsidR="009F4200" w:rsidRPr="00441566">
        <w:rPr>
          <w:rFonts w:ascii="Times New Roman" w:hAnsi="Times New Roman" w:cs="Times New Roman"/>
          <w:sz w:val="28"/>
          <w:szCs w:val="28"/>
        </w:rPr>
        <w:t>.</w:t>
      </w:r>
      <w:r w:rsidR="009F4200" w:rsidRPr="00441566">
        <w:t xml:space="preserve"> </w:t>
      </w:r>
      <w:r w:rsidR="00334AC8" w:rsidRPr="00441566">
        <w:rPr>
          <w:rFonts w:ascii="Times New Roman" w:hAnsi="Times New Roman" w:cs="Times New Roman"/>
          <w:sz w:val="28"/>
          <w:szCs w:val="28"/>
        </w:rPr>
        <w:t xml:space="preserve">Законность </w:t>
      </w:r>
      <w:r w:rsidR="009F4200" w:rsidRPr="00441566">
        <w:rPr>
          <w:rFonts w:ascii="Times New Roman" w:hAnsi="Times New Roman" w:cs="Times New Roman"/>
          <w:sz w:val="28"/>
          <w:szCs w:val="28"/>
        </w:rPr>
        <w:t xml:space="preserve">приобретения </w:t>
      </w:r>
      <w:r w:rsidR="00334AC8" w:rsidRPr="00441566">
        <w:rPr>
          <w:rFonts w:ascii="Times New Roman" w:hAnsi="Times New Roman" w:cs="Times New Roman"/>
          <w:sz w:val="28"/>
          <w:szCs w:val="28"/>
        </w:rPr>
        <w:t>права</w:t>
      </w:r>
      <w:r w:rsidR="009F4200" w:rsidRPr="00441566">
        <w:rPr>
          <w:rFonts w:ascii="Times New Roman" w:hAnsi="Times New Roman" w:cs="Times New Roman"/>
          <w:sz w:val="28"/>
          <w:szCs w:val="28"/>
        </w:rPr>
        <w:t xml:space="preserve"> общей долевой собственности</w:t>
      </w:r>
      <w:r w:rsidR="00334AC8" w:rsidRPr="00441566">
        <w:rPr>
          <w:rFonts w:ascii="Times New Roman" w:hAnsi="Times New Roman" w:cs="Times New Roman"/>
          <w:sz w:val="28"/>
          <w:szCs w:val="28"/>
        </w:rPr>
        <w:t xml:space="preserve"> </w:t>
      </w:r>
      <w:r w:rsidR="009F4200" w:rsidRPr="00441566">
        <w:rPr>
          <w:rFonts w:ascii="Times New Roman" w:hAnsi="Times New Roman" w:cs="Times New Roman"/>
          <w:sz w:val="28"/>
          <w:szCs w:val="28"/>
        </w:rPr>
        <w:t xml:space="preserve">в размере 59/100 </w:t>
      </w:r>
      <w:r w:rsidR="00334AC8" w:rsidRPr="00441566">
        <w:rPr>
          <w:rFonts w:ascii="Times New Roman" w:hAnsi="Times New Roman" w:cs="Times New Roman"/>
          <w:sz w:val="28"/>
          <w:szCs w:val="28"/>
        </w:rPr>
        <w:t>Контрольно-счетной палатой Ханты-Мансийского района не проверялось</w:t>
      </w:r>
      <w:r w:rsidR="00DB336B" w:rsidRPr="00441566">
        <w:rPr>
          <w:rFonts w:ascii="Times New Roman" w:hAnsi="Times New Roman" w:cs="Times New Roman"/>
          <w:sz w:val="28"/>
          <w:szCs w:val="28"/>
        </w:rPr>
        <w:t>.</w:t>
      </w:r>
    </w:p>
    <w:p w14:paraId="3C518A15" w14:textId="0A9DAC66" w:rsidR="00DB336B" w:rsidRDefault="00DB336B" w:rsidP="00C467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4546DA">
        <w:rPr>
          <w:rStyle w:val="af1"/>
          <w:rFonts w:ascii="Times New Roman" w:hAnsi="Times New Roman" w:cs="Times New Roman"/>
          <w:b w:val="0"/>
          <w:bCs w:val="0"/>
          <w:color w:val="0F1115"/>
          <w:sz w:val="28"/>
          <w:szCs w:val="28"/>
        </w:rPr>
        <w:t>Основание</w:t>
      </w:r>
      <w:r w:rsidR="0035129D">
        <w:rPr>
          <w:rStyle w:val="af1"/>
          <w:rFonts w:ascii="Times New Roman" w:hAnsi="Times New Roman" w:cs="Times New Roman"/>
          <w:b w:val="0"/>
          <w:bCs w:val="0"/>
          <w:color w:val="0F1115"/>
          <w:sz w:val="28"/>
          <w:szCs w:val="28"/>
        </w:rPr>
        <w:t>м</w:t>
      </w:r>
      <w:r w:rsidRPr="004546DA">
        <w:rPr>
          <w:rStyle w:val="af1"/>
          <w:rFonts w:ascii="Times New Roman" w:hAnsi="Times New Roman" w:cs="Times New Roman"/>
          <w:b w:val="0"/>
          <w:bCs w:val="0"/>
          <w:color w:val="0F1115"/>
          <w:sz w:val="28"/>
          <w:szCs w:val="28"/>
        </w:rPr>
        <w:t xml:space="preserve"> для приватизации</w:t>
      </w:r>
      <w:r w:rsidRPr="004546DA">
        <w:rPr>
          <w:rFonts w:ascii="Times New Roman" w:hAnsi="Times New Roman" w:cs="Times New Roman"/>
          <w:sz w:val="28"/>
          <w:szCs w:val="28"/>
        </w:rPr>
        <w:t xml:space="preserve">. </w:t>
      </w:r>
      <w:r w:rsidRPr="004546DA">
        <w:rPr>
          <w:rStyle w:val="af1"/>
          <w:rFonts w:ascii="Times New Roman" w:hAnsi="Times New Roman" w:cs="Times New Roman"/>
          <w:b w:val="0"/>
          <w:bCs w:val="0"/>
          <w:color w:val="0F1115"/>
          <w:sz w:val="28"/>
          <w:szCs w:val="28"/>
        </w:rPr>
        <w:t xml:space="preserve">является </w:t>
      </w:r>
      <w:r w:rsidRPr="004546DA">
        <w:rPr>
          <w:rFonts w:ascii="Times New Roman" w:hAnsi="Times New Roman" w:cs="Times New Roman"/>
          <w:color w:val="0F1115"/>
          <w:sz w:val="28"/>
          <w:szCs w:val="28"/>
        </w:rPr>
        <w:t>реализация преимущественного права выкупа арендатором - субъект</w:t>
      </w:r>
      <w:r w:rsidR="00236804">
        <w:rPr>
          <w:rFonts w:ascii="Times New Roman" w:hAnsi="Times New Roman" w:cs="Times New Roman"/>
          <w:color w:val="0F1115"/>
          <w:sz w:val="28"/>
          <w:szCs w:val="28"/>
        </w:rPr>
        <w:t>ом</w:t>
      </w:r>
      <w:r w:rsidRPr="004546DA">
        <w:rPr>
          <w:rFonts w:ascii="Times New Roman" w:hAnsi="Times New Roman" w:cs="Times New Roman"/>
          <w:color w:val="0F1115"/>
          <w:sz w:val="28"/>
          <w:szCs w:val="28"/>
        </w:rPr>
        <w:t xml:space="preserve"> малог</w:t>
      </w:r>
      <w:r w:rsidR="00C15D80">
        <w:rPr>
          <w:rFonts w:ascii="Times New Roman" w:hAnsi="Times New Roman" w:cs="Times New Roman"/>
          <w:color w:val="0F1115"/>
          <w:sz w:val="28"/>
          <w:szCs w:val="28"/>
        </w:rPr>
        <w:t>о</w:t>
      </w:r>
      <w:r w:rsidR="00C15D80">
        <w:rPr>
          <w:rFonts w:ascii="Times New Roman" w:hAnsi="Times New Roman" w:cs="Times New Roman"/>
          <w:color w:val="0F1115"/>
          <w:sz w:val="28"/>
          <w:szCs w:val="28"/>
        </w:rPr>
        <w:br/>
      </w:r>
      <w:r w:rsidRPr="004546DA">
        <w:rPr>
          <w:rFonts w:ascii="Times New Roman" w:hAnsi="Times New Roman" w:cs="Times New Roman"/>
          <w:color w:val="0F1115"/>
          <w:sz w:val="28"/>
          <w:szCs w:val="28"/>
        </w:rPr>
        <w:t xml:space="preserve">и среднего предпринимательства (МСП) </w:t>
      </w:r>
      <w:proofErr w:type="spellStart"/>
      <w:r w:rsidRPr="004546DA">
        <w:rPr>
          <w:rFonts w:ascii="Times New Roman" w:hAnsi="Times New Roman" w:cs="Times New Roman"/>
          <w:color w:val="0F1115"/>
          <w:sz w:val="28"/>
          <w:szCs w:val="28"/>
        </w:rPr>
        <w:t>Койлюбаевой</w:t>
      </w:r>
      <w:proofErr w:type="spellEnd"/>
      <w:r w:rsidRPr="004546DA">
        <w:rPr>
          <w:rFonts w:ascii="Times New Roman" w:hAnsi="Times New Roman" w:cs="Times New Roman"/>
          <w:color w:val="0F1115"/>
          <w:sz w:val="28"/>
          <w:szCs w:val="28"/>
        </w:rPr>
        <w:t xml:space="preserve"> Ш.А. в соответствии с Федеральным законом № 159-ФЗ</w:t>
      </w:r>
      <w:r w:rsidR="00400967" w:rsidRPr="004546DA">
        <w:rPr>
          <w:rStyle w:val="af4"/>
          <w:rFonts w:ascii="Times New Roman" w:hAnsi="Times New Roman" w:cs="Times New Roman"/>
          <w:color w:val="0F1115"/>
          <w:sz w:val="28"/>
          <w:szCs w:val="28"/>
        </w:rPr>
        <w:footnoteReference w:id="2"/>
      </w:r>
      <w:r w:rsidRPr="004546DA">
        <w:rPr>
          <w:rFonts w:ascii="Times New Roman" w:hAnsi="Times New Roman" w:cs="Times New Roman"/>
          <w:color w:val="0F1115"/>
          <w:sz w:val="28"/>
          <w:szCs w:val="28"/>
        </w:rPr>
        <w:t>.</w:t>
      </w:r>
      <w:r w:rsidR="00923F73">
        <w:rPr>
          <w:rFonts w:ascii="Times New Roman" w:hAnsi="Times New Roman" w:cs="Times New Roman"/>
          <w:color w:val="0F1115"/>
          <w:sz w:val="28"/>
          <w:szCs w:val="28"/>
        </w:rPr>
        <w:t xml:space="preserve"> </w:t>
      </w:r>
    </w:p>
    <w:p w14:paraId="6D568F6C" w14:textId="27FCD915" w:rsidR="00923F73" w:rsidRPr="004546DA" w:rsidRDefault="00923F73" w:rsidP="00C467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4546DA">
        <w:rPr>
          <w:rFonts w:ascii="Times New Roman" w:hAnsi="Times New Roman" w:cs="Times New Roman"/>
          <w:color w:val="0F1115"/>
          <w:sz w:val="28"/>
          <w:szCs w:val="28"/>
        </w:rPr>
        <w:t>Включение объекта в план приватизации направлено на оказание имущественной подде</w:t>
      </w:r>
      <w:r w:rsidR="00C15D80">
        <w:rPr>
          <w:rFonts w:ascii="Times New Roman" w:hAnsi="Times New Roman" w:cs="Times New Roman"/>
          <w:color w:val="0F1115"/>
          <w:sz w:val="28"/>
          <w:szCs w:val="28"/>
        </w:rPr>
        <w:t xml:space="preserve">ржки субъекта МСП и реализацию </w:t>
      </w:r>
      <w:r w:rsidRPr="004546DA">
        <w:rPr>
          <w:rFonts w:ascii="Times New Roman" w:hAnsi="Times New Roman" w:cs="Times New Roman"/>
          <w:color w:val="0F1115"/>
          <w:sz w:val="28"/>
          <w:szCs w:val="28"/>
        </w:rPr>
        <w:t>преимущественного права выкупа, что соответствует государственной политике в области развития предпринимательства.</w:t>
      </w:r>
    </w:p>
    <w:p w14:paraId="3E99E588" w14:textId="53FD5601" w:rsidR="00141AEB" w:rsidRDefault="00141AEB" w:rsidP="00C46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F1115"/>
          <w:sz w:val="28"/>
          <w:szCs w:val="28"/>
        </w:rPr>
        <w:t xml:space="preserve">Особенности отчуждения арендуемого имущества, </w:t>
      </w:r>
      <w:r w:rsidR="00923F73">
        <w:rPr>
          <w:rFonts w:ascii="Times New Roman" w:hAnsi="Times New Roman" w:cs="Times New Roman"/>
          <w:color w:val="0F1115"/>
          <w:sz w:val="28"/>
          <w:szCs w:val="28"/>
        </w:rPr>
        <w:t>предусмотренные</w:t>
      </w:r>
      <w:r w:rsidR="00923F73" w:rsidRPr="004546DA">
        <w:rPr>
          <w:rFonts w:ascii="Times New Roman" w:hAnsi="Times New Roman" w:cs="Times New Roman"/>
          <w:color w:val="0F1115"/>
          <w:sz w:val="28"/>
          <w:szCs w:val="28"/>
        </w:rPr>
        <w:t xml:space="preserve"> пунк</w:t>
      </w:r>
      <w:r w:rsidR="00923F73">
        <w:rPr>
          <w:rFonts w:ascii="Times New Roman" w:hAnsi="Times New Roman" w:cs="Times New Roman"/>
          <w:color w:val="0F1115"/>
          <w:sz w:val="28"/>
          <w:szCs w:val="28"/>
        </w:rPr>
        <w:t xml:space="preserve">том 1 статьи 2 Закона № 159-ФЗ в </w:t>
      </w:r>
      <w:r>
        <w:rPr>
          <w:rFonts w:ascii="Times New Roman" w:hAnsi="Times New Roman" w:cs="Times New Roman"/>
          <w:color w:val="0F1115"/>
          <w:sz w:val="28"/>
          <w:szCs w:val="28"/>
        </w:rPr>
        <w:t xml:space="preserve">случаях создания </w:t>
      </w:r>
      <w:r>
        <w:rPr>
          <w:rFonts w:ascii="Times New Roman" w:hAnsi="Times New Roman" w:cs="Times New Roman"/>
          <w:sz w:val="28"/>
          <w:szCs w:val="28"/>
        </w:rPr>
        <w:t>координационных или совещательных органах в области развития малого и среднего предпринимательства, соблюдены.</w:t>
      </w:r>
    </w:p>
    <w:p w14:paraId="79EB1D5C" w14:textId="77777777" w:rsidR="00C15D80" w:rsidRDefault="00141AEB" w:rsidP="00C467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cs="Times New Roman"/>
          <w:color w:val="0F1115"/>
          <w:sz w:val="28"/>
          <w:szCs w:val="28"/>
        </w:rPr>
        <w:t xml:space="preserve">Уведомление о возможности использования </w:t>
      </w:r>
      <w:r w:rsidR="007D48FE">
        <w:rPr>
          <w:rFonts w:ascii="Times New Roman" w:hAnsi="Times New Roman" w:cs="Times New Roman"/>
          <w:color w:val="0F1115"/>
          <w:sz w:val="28"/>
          <w:szCs w:val="28"/>
        </w:rPr>
        <w:t xml:space="preserve">субъектом МСП </w:t>
      </w:r>
      <w:r>
        <w:rPr>
          <w:rFonts w:ascii="Times New Roman" w:hAnsi="Times New Roman" w:cs="Times New Roman"/>
          <w:color w:val="0F1115"/>
          <w:sz w:val="28"/>
          <w:szCs w:val="28"/>
        </w:rPr>
        <w:t>преимущественного права выкупа</w:t>
      </w:r>
      <w:r w:rsidR="007D48FE">
        <w:rPr>
          <w:rFonts w:ascii="Times New Roman" w:hAnsi="Times New Roman" w:cs="Times New Roman"/>
          <w:color w:val="0F1115"/>
          <w:sz w:val="28"/>
          <w:szCs w:val="28"/>
        </w:rPr>
        <w:t xml:space="preserve"> арендуемого имущества</w:t>
      </w:r>
      <w:r w:rsidR="00C15D80">
        <w:rPr>
          <w:rFonts w:ascii="Times New Roman" w:hAnsi="Times New Roman" w:cs="Times New Roman"/>
          <w:color w:val="0F1115"/>
          <w:sz w:val="28"/>
          <w:szCs w:val="28"/>
        </w:rPr>
        <w:t xml:space="preserve"> в Совет</w:t>
      </w:r>
    </w:p>
    <w:p w14:paraId="58517AC3" w14:textId="08387B9E" w:rsidR="007D48FE" w:rsidRDefault="00141AEB" w:rsidP="00C467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4546DA">
        <w:rPr>
          <w:rFonts w:ascii="Times New Roman" w:hAnsi="Times New Roman" w:cs="Times New Roman"/>
          <w:color w:val="0F1115"/>
          <w:sz w:val="28"/>
          <w:szCs w:val="28"/>
        </w:rPr>
        <w:t>по развитию</w:t>
      </w:r>
      <w:r w:rsidR="007D48FE">
        <w:rPr>
          <w:rFonts w:ascii="Times New Roman" w:hAnsi="Times New Roman" w:cs="Times New Roman"/>
          <w:color w:val="0F1115"/>
          <w:sz w:val="28"/>
          <w:szCs w:val="28"/>
        </w:rPr>
        <w:t xml:space="preserve"> малого и среднего</w:t>
      </w:r>
      <w:r w:rsidRPr="004546DA">
        <w:rPr>
          <w:rFonts w:ascii="Times New Roman" w:hAnsi="Times New Roman" w:cs="Times New Roman"/>
          <w:color w:val="0F1115"/>
          <w:sz w:val="28"/>
          <w:szCs w:val="28"/>
        </w:rPr>
        <w:t xml:space="preserve"> предпринимательства</w:t>
      </w:r>
      <w:r>
        <w:rPr>
          <w:rFonts w:ascii="Times New Roman" w:hAnsi="Times New Roman" w:cs="Times New Roman"/>
          <w:color w:val="0F1115"/>
          <w:sz w:val="28"/>
          <w:szCs w:val="28"/>
        </w:rPr>
        <w:t xml:space="preserve"> </w:t>
      </w:r>
      <w:r w:rsidR="007D48FE">
        <w:rPr>
          <w:rFonts w:ascii="Times New Roman" w:hAnsi="Times New Roman" w:cs="Times New Roman"/>
          <w:color w:val="0F1115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color w:val="0F1115"/>
          <w:sz w:val="28"/>
          <w:szCs w:val="28"/>
        </w:rPr>
        <w:t xml:space="preserve">Администрации Ханты-Мансийского </w:t>
      </w:r>
      <w:r w:rsidR="007D48FE">
        <w:rPr>
          <w:rFonts w:ascii="Times New Roman" w:hAnsi="Times New Roman" w:cs="Times New Roman"/>
          <w:color w:val="0F1115"/>
          <w:sz w:val="28"/>
          <w:szCs w:val="28"/>
        </w:rPr>
        <w:t>района</w:t>
      </w:r>
      <w:r w:rsidR="007D48FE" w:rsidRPr="004546DA">
        <w:rPr>
          <w:rFonts w:ascii="Times New Roman" w:hAnsi="Times New Roman" w:cs="Times New Roman"/>
          <w:color w:val="0F1115"/>
          <w:sz w:val="28"/>
          <w:szCs w:val="28"/>
        </w:rPr>
        <w:t xml:space="preserve"> </w:t>
      </w:r>
      <w:r w:rsidR="007D48FE">
        <w:rPr>
          <w:rFonts w:ascii="Times New Roman" w:hAnsi="Times New Roman" w:cs="Times New Roman"/>
          <w:color w:val="0F1115"/>
          <w:sz w:val="28"/>
          <w:szCs w:val="28"/>
        </w:rPr>
        <w:t xml:space="preserve">(далее –Совет) </w:t>
      </w:r>
      <w:r>
        <w:rPr>
          <w:rFonts w:ascii="Times New Roman" w:hAnsi="Times New Roman" w:cs="Times New Roman"/>
          <w:color w:val="0F1115"/>
          <w:sz w:val="28"/>
          <w:szCs w:val="28"/>
        </w:rPr>
        <w:t xml:space="preserve">направлено </w:t>
      </w:r>
      <w:r w:rsidR="007D48FE">
        <w:rPr>
          <w:rFonts w:ascii="Times New Roman" w:hAnsi="Times New Roman" w:cs="Times New Roman"/>
          <w:color w:val="0F1115"/>
          <w:sz w:val="28"/>
          <w:szCs w:val="28"/>
        </w:rPr>
        <w:t xml:space="preserve">06.02.2026. Мнение </w:t>
      </w:r>
    </w:p>
    <w:p w14:paraId="70FADDDB" w14:textId="12B91463" w:rsidR="00141AEB" w:rsidRDefault="007D48FE" w:rsidP="00C467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4546DA">
        <w:rPr>
          <w:rFonts w:ascii="Times New Roman" w:hAnsi="Times New Roman" w:cs="Times New Roman"/>
          <w:color w:val="0F1115"/>
          <w:sz w:val="28"/>
          <w:szCs w:val="28"/>
        </w:rPr>
        <w:lastRenderedPageBreak/>
        <w:t>Совета</w:t>
      </w:r>
      <w:r w:rsidRPr="007D48FE">
        <w:rPr>
          <w:rFonts w:ascii="Times New Roman" w:hAnsi="Times New Roman" w:cs="Times New Roman"/>
          <w:color w:val="0F11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F1115"/>
          <w:sz w:val="28"/>
          <w:szCs w:val="28"/>
        </w:rPr>
        <w:t>о возможности использования арендатором преимущественного права выкупа имущества изложено в протоколе заседания</w:t>
      </w:r>
      <w:r w:rsidR="00141AEB" w:rsidRPr="004546DA">
        <w:rPr>
          <w:rFonts w:ascii="Times New Roman" w:hAnsi="Times New Roman" w:cs="Times New Roman"/>
          <w:color w:val="0F11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F1115"/>
          <w:sz w:val="28"/>
          <w:szCs w:val="28"/>
        </w:rPr>
        <w:t>от 03.03.2026 № 13</w:t>
      </w:r>
      <w:r w:rsidR="00141AEB" w:rsidRPr="004546DA">
        <w:rPr>
          <w:rFonts w:ascii="Times New Roman" w:hAnsi="Times New Roman" w:cs="Times New Roman"/>
          <w:color w:val="0F1115"/>
          <w:sz w:val="28"/>
          <w:szCs w:val="28"/>
        </w:rPr>
        <w:t>.</w:t>
      </w:r>
    </w:p>
    <w:p w14:paraId="5868B391" w14:textId="7030A9EC" w:rsidR="00236804" w:rsidRDefault="007D48FE" w:rsidP="00C467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cs="Times New Roman"/>
          <w:color w:val="0F1115"/>
          <w:sz w:val="28"/>
          <w:szCs w:val="28"/>
        </w:rPr>
        <w:t>В</w:t>
      </w:r>
      <w:r w:rsidR="00E23FF1" w:rsidRPr="004546DA">
        <w:rPr>
          <w:rFonts w:ascii="Times New Roman" w:hAnsi="Times New Roman" w:cs="Times New Roman"/>
          <w:color w:val="0F1115"/>
          <w:sz w:val="28"/>
          <w:szCs w:val="28"/>
        </w:rPr>
        <w:t xml:space="preserve"> результате </w:t>
      </w:r>
      <w:r w:rsidR="0089309F">
        <w:rPr>
          <w:rFonts w:ascii="Times New Roman" w:hAnsi="Times New Roman" w:cs="Times New Roman"/>
          <w:color w:val="0F1115"/>
          <w:sz w:val="28"/>
          <w:szCs w:val="28"/>
        </w:rPr>
        <w:t xml:space="preserve">предлагаемых Проектом </w:t>
      </w:r>
      <w:r w:rsidR="00E23FF1" w:rsidRPr="004546DA">
        <w:rPr>
          <w:rFonts w:ascii="Times New Roman" w:hAnsi="Times New Roman" w:cs="Times New Roman"/>
          <w:color w:val="0F1115"/>
          <w:sz w:val="28"/>
          <w:szCs w:val="28"/>
        </w:rPr>
        <w:t xml:space="preserve">изменений прогнозируется </w:t>
      </w:r>
      <w:r w:rsidR="0035129D">
        <w:rPr>
          <w:rFonts w:ascii="Times New Roman" w:hAnsi="Times New Roman" w:cs="Times New Roman"/>
          <w:color w:val="0F1115"/>
          <w:sz w:val="28"/>
          <w:szCs w:val="28"/>
        </w:rPr>
        <w:t xml:space="preserve">увеличение </w:t>
      </w:r>
      <w:r w:rsidR="00E23FF1" w:rsidRPr="004546DA">
        <w:rPr>
          <w:rFonts w:ascii="Times New Roman" w:hAnsi="Times New Roman" w:cs="Times New Roman"/>
          <w:color w:val="0F1115"/>
          <w:sz w:val="28"/>
          <w:szCs w:val="28"/>
        </w:rPr>
        <w:t xml:space="preserve">доходов бюджета Ханты-Мансийского района на 2026 </w:t>
      </w:r>
      <w:r w:rsidR="00C15D80">
        <w:rPr>
          <w:rFonts w:ascii="Times New Roman" w:hAnsi="Times New Roman" w:cs="Times New Roman"/>
          <w:color w:val="0F1115"/>
          <w:sz w:val="28"/>
          <w:szCs w:val="28"/>
        </w:rPr>
        <w:t>год</w:t>
      </w:r>
      <w:r w:rsidR="00C15D80">
        <w:rPr>
          <w:rFonts w:ascii="Times New Roman" w:hAnsi="Times New Roman" w:cs="Times New Roman"/>
          <w:color w:val="0F1115"/>
          <w:sz w:val="28"/>
          <w:szCs w:val="28"/>
        </w:rPr>
        <w:br/>
      </w:r>
      <w:r w:rsidR="00236804">
        <w:rPr>
          <w:rFonts w:ascii="Times New Roman" w:hAnsi="Times New Roman" w:cs="Times New Roman"/>
          <w:color w:val="0F1115"/>
          <w:sz w:val="28"/>
          <w:szCs w:val="28"/>
        </w:rPr>
        <w:t xml:space="preserve">с </w:t>
      </w:r>
      <w:r w:rsidR="00236804">
        <w:rPr>
          <w:rStyle w:val="af1"/>
          <w:rFonts w:ascii="Times New Roman" w:hAnsi="Times New Roman" w:cs="Times New Roman"/>
          <w:b w:val="0"/>
          <w:bCs w:val="0"/>
          <w:color w:val="0F1115"/>
          <w:sz w:val="28"/>
          <w:szCs w:val="28"/>
        </w:rPr>
        <w:t xml:space="preserve">3,9 млн рублей до 6,6 млн. рублей, учитывая </w:t>
      </w:r>
      <w:r w:rsidR="0089309F">
        <w:rPr>
          <w:rFonts w:ascii="Times New Roman" w:hAnsi="Times New Roman" w:cs="Times New Roman"/>
          <w:color w:val="0F1115"/>
          <w:sz w:val="28"/>
          <w:szCs w:val="28"/>
        </w:rPr>
        <w:t>б</w:t>
      </w:r>
      <w:r w:rsidR="0089309F" w:rsidRPr="004546DA">
        <w:rPr>
          <w:rFonts w:ascii="Times New Roman" w:hAnsi="Times New Roman" w:cs="Times New Roman"/>
          <w:color w:val="0F1115"/>
          <w:sz w:val="28"/>
          <w:szCs w:val="28"/>
        </w:rPr>
        <w:t>алансовая (остаточная) стоимость допо</w:t>
      </w:r>
      <w:r w:rsidR="0089309F">
        <w:rPr>
          <w:rFonts w:ascii="Times New Roman" w:hAnsi="Times New Roman" w:cs="Times New Roman"/>
          <w:color w:val="0F1115"/>
          <w:sz w:val="28"/>
          <w:szCs w:val="28"/>
        </w:rPr>
        <w:t>лнительно включаемого имущества</w:t>
      </w:r>
      <w:r w:rsidR="0089309F" w:rsidRPr="004546DA">
        <w:rPr>
          <w:rFonts w:ascii="Times New Roman" w:hAnsi="Times New Roman" w:cs="Times New Roman"/>
          <w:color w:val="0F1115"/>
          <w:sz w:val="28"/>
          <w:szCs w:val="28"/>
        </w:rPr>
        <w:t xml:space="preserve"> </w:t>
      </w:r>
      <w:r w:rsidR="0089309F" w:rsidRPr="004546DA">
        <w:rPr>
          <w:rStyle w:val="af1"/>
          <w:rFonts w:ascii="Times New Roman" w:hAnsi="Times New Roman" w:cs="Times New Roman"/>
          <w:b w:val="0"/>
          <w:bCs w:val="0"/>
          <w:color w:val="0F1115"/>
          <w:sz w:val="28"/>
          <w:szCs w:val="28"/>
        </w:rPr>
        <w:t>2,7 млн руб</w:t>
      </w:r>
      <w:r w:rsidR="0089309F">
        <w:rPr>
          <w:rStyle w:val="af1"/>
          <w:rFonts w:ascii="Times New Roman" w:hAnsi="Times New Roman" w:cs="Times New Roman"/>
          <w:b w:val="0"/>
          <w:bCs w:val="0"/>
          <w:color w:val="0F1115"/>
          <w:sz w:val="28"/>
          <w:szCs w:val="28"/>
        </w:rPr>
        <w:t>лей.</w:t>
      </w:r>
    </w:p>
    <w:p w14:paraId="61169C2F" w14:textId="45B32A4F" w:rsidR="00C46775" w:rsidRDefault="0089309F" w:rsidP="00C467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cs="Times New Roman"/>
          <w:color w:val="0F1115"/>
          <w:sz w:val="28"/>
          <w:szCs w:val="28"/>
        </w:rPr>
        <w:t>Р</w:t>
      </w:r>
      <w:r w:rsidR="00E23FF1" w:rsidRPr="004546DA">
        <w:rPr>
          <w:rFonts w:ascii="Times New Roman" w:hAnsi="Times New Roman" w:cs="Times New Roman"/>
          <w:color w:val="0F1115"/>
          <w:sz w:val="28"/>
          <w:szCs w:val="28"/>
        </w:rPr>
        <w:t xml:space="preserve">асчет прогноза </w:t>
      </w:r>
      <w:r>
        <w:rPr>
          <w:rFonts w:ascii="Times New Roman" w:hAnsi="Times New Roman" w:cs="Times New Roman"/>
          <w:color w:val="0F1115"/>
          <w:sz w:val="28"/>
          <w:szCs w:val="28"/>
        </w:rPr>
        <w:t>увеличения</w:t>
      </w:r>
      <w:r w:rsidR="00C15D80">
        <w:rPr>
          <w:rFonts w:ascii="Times New Roman" w:hAnsi="Times New Roman" w:cs="Times New Roman"/>
          <w:color w:val="0F1115"/>
          <w:sz w:val="28"/>
          <w:szCs w:val="28"/>
        </w:rPr>
        <w:t xml:space="preserve"> доходной части бюджета</w:t>
      </w:r>
      <w:r w:rsidR="00C15D80">
        <w:rPr>
          <w:rFonts w:ascii="Times New Roman" w:hAnsi="Times New Roman" w:cs="Times New Roman"/>
          <w:color w:val="0F1115"/>
          <w:sz w:val="28"/>
          <w:szCs w:val="28"/>
        </w:rPr>
        <w:br/>
      </w:r>
      <w:r w:rsidRPr="004546DA">
        <w:rPr>
          <w:rFonts w:ascii="Times New Roman" w:hAnsi="Times New Roman" w:cs="Times New Roman"/>
          <w:color w:val="0F1115"/>
          <w:sz w:val="28"/>
          <w:szCs w:val="28"/>
        </w:rPr>
        <w:t xml:space="preserve">от приватизации </w:t>
      </w:r>
      <w:r>
        <w:rPr>
          <w:rFonts w:ascii="Times New Roman" w:hAnsi="Times New Roman" w:cs="Times New Roman"/>
          <w:color w:val="0F1115"/>
          <w:sz w:val="28"/>
          <w:szCs w:val="28"/>
        </w:rPr>
        <w:t xml:space="preserve">недвижимого имущества </w:t>
      </w:r>
      <w:r w:rsidR="00C15D80">
        <w:rPr>
          <w:rFonts w:ascii="Times New Roman" w:hAnsi="Times New Roman" w:cs="Times New Roman"/>
          <w:color w:val="0F1115"/>
          <w:sz w:val="28"/>
          <w:szCs w:val="28"/>
        </w:rPr>
        <w:t>выполнен в соответствии</w:t>
      </w:r>
      <w:r w:rsidR="00C15D80">
        <w:rPr>
          <w:rFonts w:ascii="Times New Roman" w:hAnsi="Times New Roman" w:cs="Times New Roman"/>
          <w:color w:val="0F1115"/>
          <w:sz w:val="28"/>
          <w:szCs w:val="28"/>
        </w:rPr>
        <w:br/>
      </w:r>
      <w:r w:rsidR="00E23FF1" w:rsidRPr="004546DA">
        <w:rPr>
          <w:rFonts w:ascii="Times New Roman" w:hAnsi="Times New Roman" w:cs="Times New Roman"/>
          <w:color w:val="0F1115"/>
          <w:sz w:val="28"/>
          <w:szCs w:val="28"/>
        </w:rPr>
        <w:t>с методикой прогн</w:t>
      </w:r>
      <w:r w:rsidR="004D35AF">
        <w:rPr>
          <w:rFonts w:ascii="Times New Roman" w:hAnsi="Times New Roman" w:cs="Times New Roman"/>
          <w:color w:val="0F1115"/>
          <w:sz w:val="28"/>
          <w:szCs w:val="28"/>
        </w:rPr>
        <w:t xml:space="preserve">озирования неналоговых доходов, </w:t>
      </w:r>
      <w:r w:rsidR="004D35AF" w:rsidRPr="004546DA">
        <w:rPr>
          <w:rFonts w:ascii="Times New Roman" w:hAnsi="Times New Roman" w:cs="Times New Roman"/>
          <w:color w:val="0F1115"/>
          <w:sz w:val="28"/>
          <w:szCs w:val="28"/>
        </w:rPr>
        <w:t xml:space="preserve">утвержденной </w:t>
      </w:r>
      <w:r w:rsidR="00E23FF1" w:rsidRPr="004546DA">
        <w:rPr>
          <w:rFonts w:ascii="Times New Roman" w:hAnsi="Times New Roman" w:cs="Times New Roman"/>
          <w:color w:val="0F1115"/>
          <w:sz w:val="28"/>
          <w:szCs w:val="28"/>
        </w:rPr>
        <w:t>приказ</w:t>
      </w:r>
      <w:r w:rsidR="004D35AF">
        <w:rPr>
          <w:rFonts w:ascii="Times New Roman" w:hAnsi="Times New Roman" w:cs="Times New Roman"/>
          <w:color w:val="0F1115"/>
          <w:sz w:val="28"/>
          <w:szCs w:val="28"/>
        </w:rPr>
        <w:t>ом</w:t>
      </w:r>
      <w:r w:rsidR="00E23FF1" w:rsidRPr="004546DA">
        <w:rPr>
          <w:rFonts w:ascii="Times New Roman" w:hAnsi="Times New Roman" w:cs="Times New Roman"/>
          <w:color w:val="0F1115"/>
          <w:sz w:val="28"/>
          <w:szCs w:val="28"/>
        </w:rPr>
        <w:t xml:space="preserve"> департамента имущественных и земельных отношений</w:t>
      </w:r>
      <w:r w:rsidR="003D72FD" w:rsidRPr="004546DA">
        <w:rPr>
          <w:rFonts w:ascii="Times New Roman" w:hAnsi="Times New Roman" w:cs="Times New Roman"/>
          <w:color w:val="0F1115"/>
          <w:sz w:val="28"/>
          <w:szCs w:val="28"/>
        </w:rPr>
        <w:t xml:space="preserve"> Администрации Ханты-Мансийского района</w:t>
      </w:r>
      <w:r w:rsidR="004D35AF">
        <w:rPr>
          <w:rFonts w:ascii="Times New Roman" w:hAnsi="Times New Roman" w:cs="Times New Roman"/>
          <w:color w:val="0F1115"/>
          <w:sz w:val="28"/>
          <w:szCs w:val="28"/>
        </w:rPr>
        <w:t xml:space="preserve"> от 23.03.2017 № 269-п</w:t>
      </w:r>
      <w:r w:rsidR="00E23FF1" w:rsidRPr="004546DA">
        <w:rPr>
          <w:rFonts w:ascii="Times New Roman" w:hAnsi="Times New Roman" w:cs="Times New Roman"/>
          <w:color w:val="0F1115"/>
          <w:sz w:val="28"/>
          <w:szCs w:val="28"/>
        </w:rPr>
        <w:t>.</w:t>
      </w:r>
      <w:r w:rsidR="00C46775" w:rsidRPr="00C46775">
        <w:rPr>
          <w:rFonts w:ascii="Times New Roman" w:hAnsi="Times New Roman" w:cs="Times New Roman"/>
          <w:color w:val="0F1115"/>
          <w:sz w:val="28"/>
          <w:szCs w:val="28"/>
        </w:rPr>
        <w:t xml:space="preserve"> </w:t>
      </w:r>
    </w:p>
    <w:p w14:paraId="1F5AE7C8" w14:textId="623EE5F1" w:rsidR="00C46775" w:rsidRPr="004546DA" w:rsidRDefault="00C46775" w:rsidP="00C46775">
      <w:pPr>
        <w:spacing w:after="0" w:line="240" w:lineRule="auto"/>
        <w:ind w:firstLine="709"/>
        <w:jc w:val="both"/>
        <w:rPr>
          <w:rStyle w:val="af1"/>
          <w:rFonts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Fonts w:ascii="Times New Roman" w:hAnsi="Times New Roman" w:cs="Times New Roman"/>
          <w:color w:val="0F1115"/>
          <w:sz w:val="28"/>
          <w:szCs w:val="28"/>
        </w:rPr>
        <w:t>Д</w:t>
      </w:r>
      <w:r w:rsidRPr="004546DA">
        <w:rPr>
          <w:rFonts w:ascii="Times New Roman" w:hAnsi="Times New Roman" w:cs="Times New Roman"/>
          <w:color w:val="0F1115"/>
          <w:sz w:val="28"/>
          <w:szCs w:val="28"/>
        </w:rPr>
        <w:t>о завершения сделки</w:t>
      </w:r>
      <w:r>
        <w:rPr>
          <w:rFonts w:ascii="Times New Roman" w:hAnsi="Times New Roman" w:cs="Times New Roman"/>
          <w:color w:val="0F1115"/>
          <w:sz w:val="28"/>
          <w:szCs w:val="28"/>
        </w:rPr>
        <w:t xml:space="preserve"> приватизации п</w:t>
      </w:r>
      <w:r>
        <w:rPr>
          <w:rStyle w:val="af1"/>
          <w:rFonts w:ascii="Times New Roman" w:hAnsi="Times New Roman" w:cs="Times New Roman"/>
          <w:b w:val="0"/>
          <w:bCs w:val="0"/>
          <w:color w:val="0F1115"/>
          <w:sz w:val="28"/>
          <w:szCs w:val="28"/>
        </w:rPr>
        <w:t>оступления</w:t>
      </w:r>
      <w:r w:rsidRPr="004546DA">
        <w:rPr>
          <w:rStyle w:val="af1"/>
          <w:rFonts w:ascii="Times New Roman" w:hAnsi="Times New Roman" w:cs="Times New Roman"/>
          <w:b w:val="0"/>
          <w:bCs w:val="0"/>
          <w:color w:val="0F1115"/>
          <w:sz w:val="28"/>
          <w:szCs w:val="28"/>
        </w:rPr>
        <w:t xml:space="preserve"> от арендной платы </w:t>
      </w:r>
      <w:r>
        <w:rPr>
          <w:rStyle w:val="af1"/>
          <w:rFonts w:ascii="Times New Roman" w:hAnsi="Times New Roman" w:cs="Times New Roman"/>
          <w:b w:val="0"/>
          <w:bCs w:val="0"/>
          <w:color w:val="0F1115"/>
          <w:sz w:val="28"/>
          <w:szCs w:val="28"/>
        </w:rPr>
        <w:t>недвижимого имущества</w:t>
      </w:r>
      <w:r>
        <w:rPr>
          <w:rFonts w:ascii="Times New Roman" w:hAnsi="Times New Roman" w:cs="Times New Roman"/>
          <w:color w:val="0F1115"/>
          <w:sz w:val="28"/>
          <w:szCs w:val="28"/>
        </w:rPr>
        <w:t>, с учетом ежегодной индексации,</w:t>
      </w:r>
      <w:r w:rsidRPr="004546DA">
        <w:rPr>
          <w:rFonts w:ascii="Times New Roman" w:hAnsi="Times New Roman" w:cs="Times New Roman"/>
          <w:color w:val="0F1115"/>
          <w:sz w:val="28"/>
          <w:szCs w:val="28"/>
        </w:rPr>
        <w:t xml:space="preserve"> составят </w:t>
      </w:r>
      <w:r w:rsidR="00C15D80">
        <w:rPr>
          <w:rFonts w:ascii="Times New Roman" w:hAnsi="Times New Roman" w:cs="Times New Roman"/>
          <w:color w:val="0F1115"/>
          <w:sz w:val="28"/>
          <w:szCs w:val="28"/>
        </w:rPr>
        <w:br/>
      </w:r>
      <w:r>
        <w:rPr>
          <w:rStyle w:val="af1"/>
          <w:rFonts w:ascii="Times New Roman" w:hAnsi="Times New Roman" w:cs="Times New Roman"/>
          <w:b w:val="0"/>
          <w:bCs w:val="0"/>
          <w:color w:val="0F1115"/>
          <w:sz w:val="28"/>
          <w:szCs w:val="28"/>
        </w:rPr>
        <w:t>до 60,0 тыс. рублей</w:t>
      </w:r>
      <w:r w:rsidR="00C15D80">
        <w:rPr>
          <w:rStyle w:val="af1"/>
          <w:rFonts w:ascii="Times New Roman" w:hAnsi="Times New Roman" w:cs="Times New Roman"/>
          <w:b w:val="0"/>
          <w:bCs w:val="0"/>
          <w:color w:val="0F1115"/>
          <w:sz w:val="28"/>
          <w:szCs w:val="28"/>
        </w:rPr>
        <w:t>,</w:t>
      </w:r>
      <w:r>
        <w:rPr>
          <w:rStyle w:val="af1"/>
          <w:rFonts w:ascii="Times New Roman" w:hAnsi="Times New Roman" w:cs="Times New Roman"/>
          <w:b w:val="0"/>
          <w:bCs w:val="0"/>
          <w:color w:val="0F1115"/>
          <w:sz w:val="28"/>
          <w:szCs w:val="28"/>
        </w:rPr>
        <w:t xml:space="preserve"> за период </w:t>
      </w:r>
      <w:r w:rsidR="00C15D80">
        <w:rPr>
          <w:rStyle w:val="af1"/>
          <w:rFonts w:ascii="Times New Roman" w:hAnsi="Times New Roman" w:cs="Times New Roman"/>
          <w:b w:val="0"/>
          <w:bCs w:val="0"/>
          <w:color w:val="0F1115"/>
          <w:sz w:val="28"/>
          <w:szCs w:val="28"/>
        </w:rPr>
        <w:t xml:space="preserve">действия </w:t>
      </w:r>
      <w:r>
        <w:rPr>
          <w:rStyle w:val="af1"/>
          <w:rFonts w:ascii="Times New Roman" w:hAnsi="Times New Roman" w:cs="Times New Roman"/>
          <w:b w:val="0"/>
          <w:bCs w:val="0"/>
          <w:color w:val="0F1115"/>
          <w:sz w:val="28"/>
          <w:szCs w:val="28"/>
        </w:rPr>
        <w:t>договора аренды.</w:t>
      </w:r>
    </w:p>
    <w:p w14:paraId="13E2A610" w14:textId="1D151E42" w:rsidR="003D72FD" w:rsidRPr="004546DA" w:rsidRDefault="00A24E17" w:rsidP="00C46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6DA">
        <w:rPr>
          <w:rFonts w:ascii="Times New Roman" w:hAnsi="Times New Roman" w:cs="Times New Roman"/>
          <w:sz w:val="28"/>
          <w:szCs w:val="28"/>
        </w:rPr>
        <w:t>Пр</w:t>
      </w:r>
      <w:r w:rsidR="004D35AF">
        <w:rPr>
          <w:rFonts w:ascii="Times New Roman" w:hAnsi="Times New Roman" w:cs="Times New Roman"/>
          <w:sz w:val="28"/>
          <w:szCs w:val="28"/>
        </w:rPr>
        <w:t>инятие Пр</w:t>
      </w:r>
      <w:r w:rsidRPr="004546DA">
        <w:rPr>
          <w:rFonts w:ascii="Times New Roman" w:hAnsi="Times New Roman" w:cs="Times New Roman"/>
          <w:sz w:val="28"/>
          <w:szCs w:val="28"/>
        </w:rPr>
        <w:t>оект</w:t>
      </w:r>
      <w:r w:rsidR="004D35AF">
        <w:rPr>
          <w:rFonts w:ascii="Times New Roman" w:hAnsi="Times New Roman" w:cs="Times New Roman"/>
          <w:sz w:val="28"/>
          <w:szCs w:val="28"/>
        </w:rPr>
        <w:t>а</w:t>
      </w:r>
      <w:r w:rsidRPr="004546DA">
        <w:rPr>
          <w:rFonts w:ascii="Times New Roman" w:hAnsi="Times New Roman" w:cs="Times New Roman"/>
          <w:sz w:val="28"/>
          <w:szCs w:val="28"/>
        </w:rPr>
        <w:t xml:space="preserve"> не прив</w:t>
      </w:r>
      <w:r w:rsidR="004D35AF">
        <w:rPr>
          <w:rFonts w:ascii="Times New Roman" w:hAnsi="Times New Roman" w:cs="Times New Roman"/>
          <w:sz w:val="28"/>
          <w:szCs w:val="28"/>
        </w:rPr>
        <w:t>едет</w:t>
      </w:r>
      <w:r w:rsidRPr="004546DA">
        <w:rPr>
          <w:rFonts w:ascii="Times New Roman" w:hAnsi="Times New Roman" w:cs="Times New Roman"/>
          <w:sz w:val="28"/>
          <w:szCs w:val="28"/>
        </w:rPr>
        <w:t xml:space="preserve"> к возникновению дополнительных расходных обязательств б</w:t>
      </w:r>
      <w:r w:rsidR="00C15D80">
        <w:rPr>
          <w:rFonts w:ascii="Times New Roman" w:hAnsi="Times New Roman" w:cs="Times New Roman"/>
          <w:sz w:val="28"/>
          <w:szCs w:val="28"/>
        </w:rPr>
        <w:t>юджета Ханты-Мансийского района</w:t>
      </w:r>
      <w:r w:rsidR="00C15D80">
        <w:rPr>
          <w:rFonts w:ascii="Times New Roman" w:hAnsi="Times New Roman" w:cs="Times New Roman"/>
          <w:sz w:val="28"/>
          <w:szCs w:val="28"/>
        </w:rPr>
        <w:br/>
      </w:r>
      <w:r w:rsidRPr="004546DA">
        <w:rPr>
          <w:rFonts w:ascii="Times New Roman" w:hAnsi="Times New Roman" w:cs="Times New Roman"/>
          <w:sz w:val="28"/>
          <w:szCs w:val="28"/>
        </w:rPr>
        <w:t>и не нарушает требований статьи 83 Бюджетного кодекса РФ.</w:t>
      </w:r>
    </w:p>
    <w:p w14:paraId="7AA67213" w14:textId="16FAAAD3" w:rsidR="00C46775" w:rsidRPr="00C46775" w:rsidRDefault="00A24E17" w:rsidP="00C467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6DA">
        <w:rPr>
          <w:rFonts w:ascii="Times New Roman" w:hAnsi="Times New Roman" w:cs="Times New Roman"/>
          <w:sz w:val="28"/>
          <w:szCs w:val="28"/>
        </w:rPr>
        <w:t xml:space="preserve">Вместе с тем, </w:t>
      </w:r>
      <w:r w:rsidR="00562200" w:rsidRPr="004546DA">
        <w:rPr>
          <w:rFonts w:ascii="Times New Roman" w:hAnsi="Times New Roman" w:cs="Times New Roman"/>
          <w:sz w:val="28"/>
          <w:szCs w:val="28"/>
        </w:rPr>
        <w:t xml:space="preserve">в целях отражения достоверных прогнозных показателей </w:t>
      </w:r>
      <w:r w:rsidR="00562200">
        <w:rPr>
          <w:rFonts w:ascii="Times New Roman" w:hAnsi="Times New Roman" w:cs="Times New Roman"/>
          <w:sz w:val="28"/>
          <w:szCs w:val="28"/>
        </w:rPr>
        <w:t>при очередном внесении изменений в решение Думы Ханты-Мансийского района от 19.12.2025 №</w:t>
      </w:r>
      <w:r w:rsidR="00C46775">
        <w:rPr>
          <w:rFonts w:ascii="Times New Roman" w:hAnsi="Times New Roman" w:cs="Times New Roman"/>
          <w:sz w:val="28"/>
          <w:szCs w:val="28"/>
        </w:rPr>
        <w:t xml:space="preserve"> 696 «</w:t>
      </w:r>
      <w:r w:rsidR="00562200">
        <w:rPr>
          <w:rFonts w:ascii="Times New Roman" w:hAnsi="Times New Roman" w:cs="Times New Roman"/>
          <w:sz w:val="28"/>
          <w:szCs w:val="28"/>
        </w:rPr>
        <w:t xml:space="preserve">О бюджете Ханты-Мансийского района на 2026 год и </w:t>
      </w:r>
      <w:r w:rsidR="00562200" w:rsidRPr="00C46775">
        <w:rPr>
          <w:rFonts w:ascii="Times New Roman" w:hAnsi="Times New Roman" w:cs="Times New Roman"/>
          <w:sz w:val="28"/>
          <w:szCs w:val="28"/>
        </w:rPr>
        <w:t>пл</w:t>
      </w:r>
      <w:r w:rsidR="00C46775" w:rsidRPr="00C46775">
        <w:rPr>
          <w:rFonts w:ascii="Times New Roman" w:hAnsi="Times New Roman" w:cs="Times New Roman"/>
          <w:sz w:val="28"/>
          <w:szCs w:val="28"/>
        </w:rPr>
        <w:t xml:space="preserve">ановый период 2027 и 2028 годов» </w:t>
      </w:r>
      <w:r w:rsidR="00562200" w:rsidRPr="00C46775">
        <w:rPr>
          <w:rFonts w:ascii="Times New Roman" w:hAnsi="Times New Roman" w:cs="Times New Roman"/>
          <w:sz w:val="28"/>
          <w:szCs w:val="28"/>
        </w:rPr>
        <w:t xml:space="preserve">Контрольно-счетная палата </w:t>
      </w:r>
      <w:r w:rsidRPr="00C46775">
        <w:rPr>
          <w:rFonts w:ascii="Times New Roman" w:hAnsi="Times New Roman" w:cs="Times New Roman"/>
          <w:sz w:val="28"/>
          <w:szCs w:val="28"/>
        </w:rPr>
        <w:t>рекомендует обеспечить корректиров</w:t>
      </w:r>
      <w:r w:rsidR="002D67F8" w:rsidRPr="00C46775">
        <w:rPr>
          <w:rFonts w:ascii="Times New Roman" w:hAnsi="Times New Roman" w:cs="Times New Roman"/>
          <w:sz w:val="28"/>
          <w:szCs w:val="28"/>
        </w:rPr>
        <w:t xml:space="preserve">ку </w:t>
      </w:r>
      <w:r w:rsidRPr="00C46775">
        <w:rPr>
          <w:rFonts w:ascii="Times New Roman" w:hAnsi="Times New Roman" w:cs="Times New Roman"/>
          <w:sz w:val="28"/>
          <w:szCs w:val="28"/>
        </w:rPr>
        <w:t xml:space="preserve">объёмов </w:t>
      </w:r>
      <w:r w:rsidR="00C46775" w:rsidRPr="00C46775">
        <w:rPr>
          <w:rFonts w:ascii="Times New Roman" w:hAnsi="Times New Roman" w:cs="Times New Roman"/>
          <w:sz w:val="28"/>
          <w:szCs w:val="28"/>
        </w:rPr>
        <w:t xml:space="preserve">неналоговых доходов местного бюджета </w:t>
      </w:r>
      <w:r w:rsidRPr="00C46775">
        <w:rPr>
          <w:rFonts w:ascii="Times New Roman" w:hAnsi="Times New Roman" w:cs="Times New Roman"/>
          <w:sz w:val="28"/>
          <w:szCs w:val="28"/>
        </w:rPr>
        <w:t>от приватизации</w:t>
      </w:r>
      <w:r w:rsidR="00C46775" w:rsidRPr="00C46775">
        <w:rPr>
          <w:rFonts w:ascii="Times New Roman" w:hAnsi="Times New Roman" w:cs="Times New Roman"/>
          <w:sz w:val="28"/>
          <w:szCs w:val="28"/>
        </w:rPr>
        <w:t xml:space="preserve"> муниципального имущества.</w:t>
      </w:r>
    </w:p>
    <w:p w14:paraId="6CA9A00F" w14:textId="541E676D" w:rsidR="00562200" w:rsidRDefault="00562200" w:rsidP="00C4677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4ABD">
        <w:rPr>
          <w:rFonts w:ascii="Times New Roman" w:hAnsi="Times New Roman" w:cs="Times New Roman"/>
          <w:sz w:val="28"/>
          <w:szCs w:val="28"/>
        </w:rPr>
        <w:t>По итогам финансово</w:t>
      </w:r>
      <w:r w:rsidRPr="002B3C99">
        <w:rPr>
          <w:rFonts w:ascii="Times New Roman" w:hAnsi="Times New Roman" w:cs="Times New Roman"/>
          <w:sz w:val="28"/>
          <w:szCs w:val="28"/>
        </w:rPr>
        <w:t xml:space="preserve">-экономической экспертизы </w:t>
      </w:r>
      <w:r>
        <w:rPr>
          <w:rFonts w:ascii="Times New Roman" w:hAnsi="Times New Roman" w:cs="Times New Roman"/>
          <w:sz w:val="28"/>
          <w:szCs w:val="28"/>
        </w:rPr>
        <w:t xml:space="preserve">иные </w:t>
      </w:r>
      <w:r w:rsidRPr="002B3C99">
        <w:rPr>
          <w:rFonts w:ascii="Times New Roman" w:hAnsi="Times New Roman" w:cs="Times New Roman"/>
          <w:sz w:val="28"/>
          <w:szCs w:val="28"/>
        </w:rPr>
        <w:t>замечания</w:t>
      </w:r>
      <w:r w:rsidRPr="002B3C99">
        <w:rPr>
          <w:rFonts w:ascii="Times New Roman" w:hAnsi="Times New Roman" w:cs="Times New Roman"/>
          <w:sz w:val="28"/>
          <w:szCs w:val="28"/>
        </w:rPr>
        <w:br/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(или) </w:t>
      </w:r>
      <w:r w:rsidRPr="002B3C99">
        <w:rPr>
          <w:rFonts w:ascii="Times New Roman" w:hAnsi="Times New Roman" w:cs="Times New Roman"/>
          <w:sz w:val="28"/>
          <w:szCs w:val="28"/>
        </w:rPr>
        <w:t>предложения к Проекту отсутствуют.</w:t>
      </w:r>
    </w:p>
    <w:p w14:paraId="3FC20A4C" w14:textId="77777777" w:rsidR="004546DA" w:rsidRPr="004546DA" w:rsidRDefault="004546DA" w:rsidP="004546D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sectPr w:rsidR="004546DA" w:rsidRPr="004546DA" w:rsidSect="00C40468">
      <w:headerReference w:type="default" r:id="rId8"/>
      <w:footerReference w:type="default" r:id="rId9"/>
      <w:pgSz w:w="11906" w:h="16838"/>
      <w:pgMar w:top="1418" w:right="1276" w:bottom="1134" w:left="1559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5BBB8" w14:textId="77777777" w:rsidR="00F86C27" w:rsidRDefault="00F86C27" w:rsidP="00617B40">
      <w:pPr>
        <w:spacing w:after="0" w:line="240" w:lineRule="auto"/>
      </w:pPr>
      <w:r>
        <w:separator/>
      </w:r>
    </w:p>
  </w:endnote>
  <w:endnote w:type="continuationSeparator" w:id="0">
    <w:p w14:paraId="2951905D" w14:textId="77777777" w:rsidR="00F86C27" w:rsidRDefault="00F86C27" w:rsidP="0061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34439260"/>
      <w:docPartObj>
        <w:docPartGallery w:val="Page Numbers (Bottom of Page)"/>
        <w:docPartUnique/>
      </w:docPartObj>
    </w:sdtPr>
    <w:sdtEndPr/>
    <w:sdtContent>
      <w:p w14:paraId="025E2B59" w14:textId="3F2C891F" w:rsidR="00C40468" w:rsidRDefault="00C4046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5D80">
          <w:rPr>
            <w:noProof/>
          </w:rPr>
          <w:t>4</w:t>
        </w:r>
        <w:r>
          <w:fldChar w:fldCharType="end"/>
        </w:r>
      </w:p>
    </w:sdtContent>
  </w:sdt>
  <w:p w14:paraId="71B1B578" w14:textId="77777777" w:rsidR="006902A8" w:rsidRDefault="006902A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A8A2E" w14:textId="77777777" w:rsidR="00F86C27" w:rsidRDefault="00F86C27" w:rsidP="00617B40">
      <w:pPr>
        <w:spacing w:after="0" w:line="240" w:lineRule="auto"/>
      </w:pPr>
      <w:r>
        <w:separator/>
      </w:r>
    </w:p>
  </w:footnote>
  <w:footnote w:type="continuationSeparator" w:id="0">
    <w:p w14:paraId="40F56CB4" w14:textId="77777777" w:rsidR="00F86C27" w:rsidRDefault="00F86C27" w:rsidP="00617B40">
      <w:pPr>
        <w:spacing w:after="0" w:line="240" w:lineRule="auto"/>
      </w:pPr>
      <w:r>
        <w:continuationSeparator/>
      </w:r>
    </w:p>
  </w:footnote>
  <w:footnote w:id="1">
    <w:p w14:paraId="4ADF9E24" w14:textId="2369D0F3" w:rsidR="00E23FF1" w:rsidRPr="004546DA" w:rsidRDefault="00E23FF1" w:rsidP="004546DA">
      <w:pPr>
        <w:pStyle w:val="af2"/>
        <w:ind w:firstLine="284"/>
        <w:rPr>
          <w:rFonts w:ascii="Times New Roman" w:hAnsi="Times New Roman" w:cs="Times New Roman"/>
        </w:rPr>
      </w:pPr>
      <w:r w:rsidRPr="004546DA">
        <w:rPr>
          <w:rStyle w:val="af4"/>
          <w:rFonts w:ascii="Times New Roman" w:hAnsi="Times New Roman" w:cs="Times New Roman"/>
        </w:rPr>
        <w:footnoteRef/>
      </w:r>
      <w:r w:rsidRPr="004546DA">
        <w:rPr>
          <w:rFonts w:ascii="Times New Roman" w:hAnsi="Times New Roman" w:cs="Times New Roman"/>
        </w:rPr>
        <w:t xml:space="preserve"> Далее – Федеральный закон от 21.12.2001 № 178-ФЗ)</w:t>
      </w:r>
      <w:r w:rsidR="004546DA">
        <w:rPr>
          <w:rFonts w:ascii="Times New Roman" w:hAnsi="Times New Roman" w:cs="Times New Roman"/>
        </w:rPr>
        <w:t>.</w:t>
      </w:r>
    </w:p>
  </w:footnote>
  <w:footnote w:id="2">
    <w:p w14:paraId="2E4C8BE8" w14:textId="1263855D" w:rsidR="00400967" w:rsidRPr="00400967" w:rsidRDefault="00400967" w:rsidP="004546DA">
      <w:pPr>
        <w:pStyle w:val="af2"/>
        <w:ind w:firstLine="284"/>
        <w:jc w:val="both"/>
        <w:rPr>
          <w:rFonts w:ascii="Times New Roman" w:hAnsi="Times New Roman" w:cs="Times New Roman"/>
        </w:rPr>
      </w:pPr>
      <w:r>
        <w:rPr>
          <w:rStyle w:val="af4"/>
        </w:rPr>
        <w:footnoteRef/>
      </w:r>
      <w:r>
        <w:t xml:space="preserve"> </w:t>
      </w:r>
      <w:r w:rsidRPr="00400967">
        <w:rPr>
          <w:rFonts w:ascii="Times New Roman" w:hAnsi="Times New Roman" w:cs="Times New Roman"/>
        </w:rPr>
        <w:t xml:space="preserve">Федеральный закон от 22.07.2008 N 159-ФЗ </w:t>
      </w:r>
      <w:r>
        <w:rPr>
          <w:rFonts w:ascii="Times New Roman" w:hAnsi="Times New Roman" w:cs="Times New Roman"/>
        </w:rPr>
        <w:t>«</w:t>
      </w:r>
      <w:r w:rsidRPr="00400967">
        <w:rPr>
          <w:rFonts w:ascii="Times New Roman" w:hAnsi="Times New Roman" w:cs="Times New Roman"/>
        </w:rPr>
        <w:t>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>
        <w:rPr>
          <w:rFonts w:ascii="Times New Roman" w:hAnsi="Times New Roman" w:cs="Times New Roman"/>
        </w:rPr>
        <w:t>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2AC37" w14:textId="51F6BB63" w:rsidR="009937E5" w:rsidRDefault="009937E5">
    <w:pPr>
      <w:pStyle w:val="a6"/>
    </w:pPr>
  </w:p>
  <w:p w14:paraId="017FA999" w14:textId="77777777" w:rsidR="00C46775" w:rsidRDefault="00C4677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B1C40"/>
    <w:multiLevelType w:val="multilevel"/>
    <w:tmpl w:val="E72E9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8477A5"/>
    <w:multiLevelType w:val="multilevel"/>
    <w:tmpl w:val="AFC0F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514A87"/>
    <w:multiLevelType w:val="multilevel"/>
    <w:tmpl w:val="AAF29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5F34E4"/>
    <w:multiLevelType w:val="hybridMultilevel"/>
    <w:tmpl w:val="1F9ACE44"/>
    <w:lvl w:ilvl="0" w:tplc="E1E246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2681FA7"/>
    <w:multiLevelType w:val="multilevel"/>
    <w:tmpl w:val="6EC4F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7705D5"/>
    <w:multiLevelType w:val="multilevel"/>
    <w:tmpl w:val="5F743B28"/>
    <w:lvl w:ilvl="0">
      <w:start w:val="1"/>
      <w:numFmt w:val="decimal"/>
      <w:suff w:val="space"/>
      <w:lvlText w:val="%1.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5D624BBA"/>
    <w:multiLevelType w:val="multilevel"/>
    <w:tmpl w:val="6EC4F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9B3535"/>
    <w:multiLevelType w:val="multilevel"/>
    <w:tmpl w:val="03065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136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28"/>
    <w:rsid w:val="000050F0"/>
    <w:rsid w:val="00011BAA"/>
    <w:rsid w:val="00012153"/>
    <w:rsid w:val="000220D6"/>
    <w:rsid w:val="00023C2A"/>
    <w:rsid w:val="00023C8B"/>
    <w:rsid w:val="00024C50"/>
    <w:rsid w:val="000429DF"/>
    <w:rsid w:val="00046B18"/>
    <w:rsid w:val="000553F6"/>
    <w:rsid w:val="00062101"/>
    <w:rsid w:val="00087194"/>
    <w:rsid w:val="0009485B"/>
    <w:rsid w:val="00094C89"/>
    <w:rsid w:val="000A20DE"/>
    <w:rsid w:val="000A4A29"/>
    <w:rsid w:val="000B30E4"/>
    <w:rsid w:val="000B4C48"/>
    <w:rsid w:val="000B6BD3"/>
    <w:rsid w:val="000C530A"/>
    <w:rsid w:val="000D7C39"/>
    <w:rsid w:val="000E2AD9"/>
    <w:rsid w:val="000E4D41"/>
    <w:rsid w:val="000E4FF5"/>
    <w:rsid w:val="000E7901"/>
    <w:rsid w:val="000F242D"/>
    <w:rsid w:val="00107297"/>
    <w:rsid w:val="00113D3B"/>
    <w:rsid w:val="00117925"/>
    <w:rsid w:val="00125DDF"/>
    <w:rsid w:val="00130C5F"/>
    <w:rsid w:val="00133B7D"/>
    <w:rsid w:val="00133FED"/>
    <w:rsid w:val="00141AEB"/>
    <w:rsid w:val="00150967"/>
    <w:rsid w:val="00152003"/>
    <w:rsid w:val="001631FC"/>
    <w:rsid w:val="00167936"/>
    <w:rsid w:val="00182B80"/>
    <w:rsid w:val="0018345B"/>
    <w:rsid w:val="001847D2"/>
    <w:rsid w:val="0018600B"/>
    <w:rsid w:val="00186A59"/>
    <w:rsid w:val="00193F8F"/>
    <w:rsid w:val="00196DBC"/>
    <w:rsid w:val="001A1549"/>
    <w:rsid w:val="001C18EE"/>
    <w:rsid w:val="001C5C3F"/>
    <w:rsid w:val="001C6963"/>
    <w:rsid w:val="001E761C"/>
    <w:rsid w:val="001F2FB7"/>
    <w:rsid w:val="00203DBC"/>
    <w:rsid w:val="0021693B"/>
    <w:rsid w:val="00225C7D"/>
    <w:rsid w:val="00227AD8"/>
    <w:rsid w:val="002300FD"/>
    <w:rsid w:val="00232E0B"/>
    <w:rsid w:val="00234040"/>
    <w:rsid w:val="00235B7A"/>
    <w:rsid w:val="00236804"/>
    <w:rsid w:val="00236885"/>
    <w:rsid w:val="00236911"/>
    <w:rsid w:val="002374DB"/>
    <w:rsid w:val="00244AC7"/>
    <w:rsid w:val="00246E7D"/>
    <w:rsid w:val="002529F0"/>
    <w:rsid w:val="00261D49"/>
    <w:rsid w:val="00262F56"/>
    <w:rsid w:val="00277F4E"/>
    <w:rsid w:val="00282625"/>
    <w:rsid w:val="002826FF"/>
    <w:rsid w:val="00282D1D"/>
    <w:rsid w:val="00297A80"/>
    <w:rsid w:val="002A75A0"/>
    <w:rsid w:val="002B4050"/>
    <w:rsid w:val="002C5651"/>
    <w:rsid w:val="002D0994"/>
    <w:rsid w:val="002D67F8"/>
    <w:rsid w:val="002E12BA"/>
    <w:rsid w:val="002E6709"/>
    <w:rsid w:val="00300767"/>
    <w:rsid w:val="00301280"/>
    <w:rsid w:val="00303736"/>
    <w:rsid w:val="0030520B"/>
    <w:rsid w:val="00311A29"/>
    <w:rsid w:val="0031607C"/>
    <w:rsid w:val="003164F1"/>
    <w:rsid w:val="00334AC8"/>
    <w:rsid w:val="00334F25"/>
    <w:rsid w:val="00343BF0"/>
    <w:rsid w:val="00343FF5"/>
    <w:rsid w:val="00344911"/>
    <w:rsid w:val="0035129D"/>
    <w:rsid w:val="00360137"/>
    <w:rsid w:val="00360B00"/>
    <w:rsid w:val="003624D8"/>
    <w:rsid w:val="003654EF"/>
    <w:rsid w:val="0037725F"/>
    <w:rsid w:val="0038201C"/>
    <w:rsid w:val="00390DF0"/>
    <w:rsid w:val="00391A7F"/>
    <w:rsid w:val="00393DAD"/>
    <w:rsid w:val="00397EFC"/>
    <w:rsid w:val="003A2632"/>
    <w:rsid w:val="003A37C5"/>
    <w:rsid w:val="003A40EE"/>
    <w:rsid w:val="003B4A26"/>
    <w:rsid w:val="003D38AA"/>
    <w:rsid w:val="003D72FD"/>
    <w:rsid w:val="003E4002"/>
    <w:rsid w:val="003F1751"/>
    <w:rsid w:val="003F2416"/>
    <w:rsid w:val="003F3603"/>
    <w:rsid w:val="003F63D4"/>
    <w:rsid w:val="00400967"/>
    <w:rsid w:val="00404BE7"/>
    <w:rsid w:val="00412328"/>
    <w:rsid w:val="00417101"/>
    <w:rsid w:val="00422070"/>
    <w:rsid w:val="00425EA7"/>
    <w:rsid w:val="00431272"/>
    <w:rsid w:val="004333EE"/>
    <w:rsid w:val="00436155"/>
    <w:rsid w:val="00437169"/>
    <w:rsid w:val="00441566"/>
    <w:rsid w:val="0044500A"/>
    <w:rsid w:val="004463A3"/>
    <w:rsid w:val="004512FB"/>
    <w:rsid w:val="00451937"/>
    <w:rsid w:val="004546DA"/>
    <w:rsid w:val="004562B4"/>
    <w:rsid w:val="00465FC6"/>
    <w:rsid w:val="00472634"/>
    <w:rsid w:val="0048055C"/>
    <w:rsid w:val="0048337C"/>
    <w:rsid w:val="00483936"/>
    <w:rsid w:val="0048522A"/>
    <w:rsid w:val="0048729B"/>
    <w:rsid w:val="00495A71"/>
    <w:rsid w:val="004A13FC"/>
    <w:rsid w:val="004A1465"/>
    <w:rsid w:val="004A3824"/>
    <w:rsid w:val="004A4039"/>
    <w:rsid w:val="004A5E78"/>
    <w:rsid w:val="004A6F4E"/>
    <w:rsid w:val="004B28BF"/>
    <w:rsid w:val="004B31FD"/>
    <w:rsid w:val="004B7BC6"/>
    <w:rsid w:val="004C069C"/>
    <w:rsid w:val="004C7125"/>
    <w:rsid w:val="004D35AF"/>
    <w:rsid w:val="004D52B6"/>
    <w:rsid w:val="004D5A42"/>
    <w:rsid w:val="004E04DE"/>
    <w:rsid w:val="004E35B3"/>
    <w:rsid w:val="004F131D"/>
    <w:rsid w:val="004F13A9"/>
    <w:rsid w:val="004F3320"/>
    <w:rsid w:val="004F72DA"/>
    <w:rsid w:val="004F7CDE"/>
    <w:rsid w:val="00507C7D"/>
    <w:rsid w:val="005137EC"/>
    <w:rsid w:val="00514552"/>
    <w:rsid w:val="00514E41"/>
    <w:rsid w:val="00516A4D"/>
    <w:rsid w:val="005236B4"/>
    <w:rsid w:val="00531251"/>
    <w:rsid w:val="00532CA8"/>
    <w:rsid w:val="005439BD"/>
    <w:rsid w:val="00547315"/>
    <w:rsid w:val="00562200"/>
    <w:rsid w:val="005648C6"/>
    <w:rsid w:val="0056694C"/>
    <w:rsid w:val="00572453"/>
    <w:rsid w:val="00593867"/>
    <w:rsid w:val="005A408D"/>
    <w:rsid w:val="005A66B0"/>
    <w:rsid w:val="005B2935"/>
    <w:rsid w:val="005B4ACB"/>
    <w:rsid w:val="005B7083"/>
    <w:rsid w:val="005C2563"/>
    <w:rsid w:val="005D4C4A"/>
    <w:rsid w:val="005E0E65"/>
    <w:rsid w:val="005F0864"/>
    <w:rsid w:val="0060456D"/>
    <w:rsid w:val="00617B40"/>
    <w:rsid w:val="00617FCF"/>
    <w:rsid w:val="0062166C"/>
    <w:rsid w:val="006223B1"/>
    <w:rsid w:val="00623C81"/>
    <w:rsid w:val="00624276"/>
    <w:rsid w:val="00626321"/>
    <w:rsid w:val="00626796"/>
    <w:rsid w:val="00636F28"/>
    <w:rsid w:val="00637306"/>
    <w:rsid w:val="0064269F"/>
    <w:rsid w:val="006507BE"/>
    <w:rsid w:val="00650A59"/>
    <w:rsid w:val="00655734"/>
    <w:rsid w:val="006615CF"/>
    <w:rsid w:val="006722F9"/>
    <w:rsid w:val="00681141"/>
    <w:rsid w:val="00682729"/>
    <w:rsid w:val="00683CE6"/>
    <w:rsid w:val="006902A8"/>
    <w:rsid w:val="00691136"/>
    <w:rsid w:val="00697541"/>
    <w:rsid w:val="006A5B30"/>
    <w:rsid w:val="006B1282"/>
    <w:rsid w:val="006C0E1F"/>
    <w:rsid w:val="006C37AF"/>
    <w:rsid w:val="006C472A"/>
    <w:rsid w:val="006C6EC8"/>
    <w:rsid w:val="006C77B8"/>
    <w:rsid w:val="006D18AE"/>
    <w:rsid w:val="006D495B"/>
    <w:rsid w:val="006E33B2"/>
    <w:rsid w:val="006F21F0"/>
    <w:rsid w:val="006F5E09"/>
    <w:rsid w:val="007027C3"/>
    <w:rsid w:val="007343BF"/>
    <w:rsid w:val="00735CA9"/>
    <w:rsid w:val="007412E8"/>
    <w:rsid w:val="00753186"/>
    <w:rsid w:val="007534D2"/>
    <w:rsid w:val="0077481C"/>
    <w:rsid w:val="00781E10"/>
    <w:rsid w:val="00790EFC"/>
    <w:rsid w:val="007A0722"/>
    <w:rsid w:val="007C0F06"/>
    <w:rsid w:val="007C210A"/>
    <w:rsid w:val="007C3EDB"/>
    <w:rsid w:val="007C5828"/>
    <w:rsid w:val="007D48FE"/>
    <w:rsid w:val="007E76AB"/>
    <w:rsid w:val="007F3E55"/>
    <w:rsid w:val="008041D8"/>
    <w:rsid w:val="008058AF"/>
    <w:rsid w:val="00805A4C"/>
    <w:rsid w:val="00806272"/>
    <w:rsid w:val="0081278F"/>
    <w:rsid w:val="00822C31"/>
    <w:rsid w:val="00822F9D"/>
    <w:rsid w:val="00827A88"/>
    <w:rsid w:val="00833435"/>
    <w:rsid w:val="00840B88"/>
    <w:rsid w:val="008459BB"/>
    <w:rsid w:val="00855623"/>
    <w:rsid w:val="00875A5F"/>
    <w:rsid w:val="00886627"/>
    <w:rsid w:val="00886731"/>
    <w:rsid w:val="00887852"/>
    <w:rsid w:val="0089309F"/>
    <w:rsid w:val="008934D5"/>
    <w:rsid w:val="00893759"/>
    <w:rsid w:val="00897CB6"/>
    <w:rsid w:val="008A3D39"/>
    <w:rsid w:val="008B3C7C"/>
    <w:rsid w:val="008C2ACB"/>
    <w:rsid w:val="008D6252"/>
    <w:rsid w:val="008D7BE9"/>
    <w:rsid w:val="008E1DF9"/>
    <w:rsid w:val="008E2892"/>
    <w:rsid w:val="008E4601"/>
    <w:rsid w:val="008F215C"/>
    <w:rsid w:val="008F568A"/>
    <w:rsid w:val="00903CF1"/>
    <w:rsid w:val="00904315"/>
    <w:rsid w:val="00905ED4"/>
    <w:rsid w:val="00912DD5"/>
    <w:rsid w:val="00913892"/>
    <w:rsid w:val="00917016"/>
    <w:rsid w:val="00921D1A"/>
    <w:rsid w:val="009233E6"/>
    <w:rsid w:val="00923F73"/>
    <w:rsid w:val="00927695"/>
    <w:rsid w:val="009315C7"/>
    <w:rsid w:val="00932274"/>
    <w:rsid w:val="00933810"/>
    <w:rsid w:val="00935390"/>
    <w:rsid w:val="00951FC1"/>
    <w:rsid w:val="00962B7D"/>
    <w:rsid w:val="0096338B"/>
    <w:rsid w:val="00964255"/>
    <w:rsid w:val="00966A7E"/>
    <w:rsid w:val="00972BB5"/>
    <w:rsid w:val="00981E92"/>
    <w:rsid w:val="009917B5"/>
    <w:rsid w:val="009937E5"/>
    <w:rsid w:val="009A2218"/>
    <w:rsid w:val="009A231B"/>
    <w:rsid w:val="009A62F3"/>
    <w:rsid w:val="009B2568"/>
    <w:rsid w:val="009B74F9"/>
    <w:rsid w:val="009C0855"/>
    <w:rsid w:val="009C1751"/>
    <w:rsid w:val="009D39EB"/>
    <w:rsid w:val="009D5815"/>
    <w:rsid w:val="009F2CCA"/>
    <w:rsid w:val="009F4200"/>
    <w:rsid w:val="009F6EC2"/>
    <w:rsid w:val="00A01834"/>
    <w:rsid w:val="00A0239C"/>
    <w:rsid w:val="00A02E65"/>
    <w:rsid w:val="00A05BB4"/>
    <w:rsid w:val="00A10A06"/>
    <w:rsid w:val="00A13C54"/>
    <w:rsid w:val="00A14960"/>
    <w:rsid w:val="00A14EEF"/>
    <w:rsid w:val="00A158ED"/>
    <w:rsid w:val="00A24E17"/>
    <w:rsid w:val="00A32685"/>
    <w:rsid w:val="00A33D50"/>
    <w:rsid w:val="00A56A2E"/>
    <w:rsid w:val="00A627DC"/>
    <w:rsid w:val="00A678FA"/>
    <w:rsid w:val="00A71D7E"/>
    <w:rsid w:val="00A82C6D"/>
    <w:rsid w:val="00A834F7"/>
    <w:rsid w:val="00A93F28"/>
    <w:rsid w:val="00A94EC8"/>
    <w:rsid w:val="00AA230B"/>
    <w:rsid w:val="00AA47EA"/>
    <w:rsid w:val="00AB1E2C"/>
    <w:rsid w:val="00AC127C"/>
    <w:rsid w:val="00AC16A7"/>
    <w:rsid w:val="00AC194A"/>
    <w:rsid w:val="00AC1BBA"/>
    <w:rsid w:val="00AD697A"/>
    <w:rsid w:val="00AD7FB2"/>
    <w:rsid w:val="00AF1991"/>
    <w:rsid w:val="00B0009B"/>
    <w:rsid w:val="00B119D3"/>
    <w:rsid w:val="00B17E67"/>
    <w:rsid w:val="00B2079F"/>
    <w:rsid w:val="00B2259C"/>
    <w:rsid w:val="00B230DD"/>
    <w:rsid w:val="00B24448"/>
    <w:rsid w:val="00B37588"/>
    <w:rsid w:val="00B4160A"/>
    <w:rsid w:val="00B45166"/>
    <w:rsid w:val="00B45F61"/>
    <w:rsid w:val="00B53A62"/>
    <w:rsid w:val="00B56153"/>
    <w:rsid w:val="00B56F39"/>
    <w:rsid w:val="00B626AF"/>
    <w:rsid w:val="00B76854"/>
    <w:rsid w:val="00B76CD1"/>
    <w:rsid w:val="00B81A2D"/>
    <w:rsid w:val="00B86F3D"/>
    <w:rsid w:val="00BA5A82"/>
    <w:rsid w:val="00BA628E"/>
    <w:rsid w:val="00BB611F"/>
    <w:rsid w:val="00BB6639"/>
    <w:rsid w:val="00BC2CA0"/>
    <w:rsid w:val="00BD7DB0"/>
    <w:rsid w:val="00BE042D"/>
    <w:rsid w:val="00BE0C7F"/>
    <w:rsid w:val="00BE11B0"/>
    <w:rsid w:val="00BE235B"/>
    <w:rsid w:val="00BE2AF4"/>
    <w:rsid w:val="00BE4A79"/>
    <w:rsid w:val="00BE6660"/>
    <w:rsid w:val="00BE6B1A"/>
    <w:rsid w:val="00BE7614"/>
    <w:rsid w:val="00BF262A"/>
    <w:rsid w:val="00BF5A40"/>
    <w:rsid w:val="00C002B4"/>
    <w:rsid w:val="00C059C0"/>
    <w:rsid w:val="00C15D80"/>
    <w:rsid w:val="00C15FC8"/>
    <w:rsid w:val="00C16253"/>
    <w:rsid w:val="00C17E38"/>
    <w:rsid w:val="00C21D1F"/>
    <w:rsid w:val="00C239F1"/>
    <w:rsid w:val="00C24EC8"/>
    <w:rsid w:val="00C36F0C"/>
    <w:rsid w:val="00C36F5A"/>
    <w:rsid w:val="00C40468"/>
    <w:rsid w:val="00C4059C"/>
    <w:rsid w:val="00C46775"/>
    <w:rsid w:val="00C46D91"/>
    <w:rsid w:val="00C47B11"/>
    <w:rsid w:val="00C51F70"/>
    <w:rsid w:val="00C7412C"/>
    <w:rsid w:val="00C7718D"/>
    <w:rsid w:val="00C853AB"/>
    <w:rsid w:val="00C85474"/>
    <w:rsid w:val="00C86C5E"/>
    <w:rsid w:val="00C95826"/>
    <w:rsid w:val="00CA6225"/>
    <w:rsid w:val="00CA7141"/>
    <w:rsid w:val="00CC7C2A"/>
    <w:rsid w:val="00CD237F"/>
    <w:rsid w:val="00CD4591"/>
    <w:rsid w:val="00CD71DB"/>
    <w:rsid w:val="00CF0AFB"/>
    <w:rsid w:val="00CF3794"/>
    <w:rsid w:val="00CF44D0"/>
    <w:rsid w:val="00CF744D"/>
    <w:rsid w:val="00D007DF"/>
    <w:rsid w:val="00D1164C"/>
    <w:rsid w:val="00D14466"/>
    <w:rsid w:val="00D155CC"/>
    <w:rsid w:val="00D20948"/>
    <w:rsid w:val="00D213D8"/>
    <w:rsid w:val="00D26095"/>
    <w:rsid w:val="00D274E2"/>
    <w:rsid w:val="00D358CA"/>
    <w:rsid w:val="00D37FF0"/>
    <w:rsid w:val="00D43162"/>
    <w:rsid w:val="00D43F0A"/>
    <w:rsid w:val="00D45896"/>
    <w:rsid w:val="00D4637E"/>
    <w:rsid w:val="00D4701F"/>
    <w:rsid w:val="00D500B9"/>
    <w:rsid w:val="00D53054"/>
    <w:rsid w:val="00D64FB3"/>
    <w:rsid w:val="00D763E0"/>
    <w:rsid w:val="00D768D7"/>
    <w:rsid w:val="00D8061E"/>
    <w:rsid w:val="00D92593"/>
    <w:rsid w:val="00DB032D"/>
    <w:rsid w:val="00DB336B"/>
    <w:rsid w:val="00DB6A2F"/>
    <w:rsid w:val="00DC0388"/>
    <w:rsid w:val="00DD3DD4"/>
    <w:rsid w:val="00DE12FA"/>
    <w:rsid w:val="00DE156C"/>
    <w:rsid w:val="00DE4842"/>
    <w:rsid w:val="00DF3618"/>
    <w:rsid w:val="00DF5DBA"/>
    <w:rsid w:val="00E020E1"/>
    <w:rsid w:val="00E024DC"/>
    <w:rsid w:val="00E05238"/>
    <w:rsid w:val="00E05262"/>
    <w:rsid w:val="00E23FF1"/>
    <w:rsid w:val="00E26486"/>
    <w:rsid w:val="00E30A16"/>
    <w:rsid w:val="00E33356"/>
    <w:rsid w:val="00E35131"/>
    <w:rsid w:val="00E44209"/>
    <w:rsid w:val="00E516F7"/>
    <w:rsid w:val="00E61B8E"/>
    <w:rsid w:val="00E624C3"/>
    <w:rsid w:val="00E671B2"/>
    <w:rsid w:val="00E73B49"/>
    <w:rsid w:val="00E84F3D"/>
    <w:rsid w:val="00E9217E"/>
    <w:rsid w:val="00E97E81"/>
    <w:rsid w:val="00EA36BD"/>
    <w:rsid w:val="00EC0B06"/>
    <w:rsid w:val="00EC475B"/>
    <w:rsid w:val="00ED01A2"/>
    <w:rsid w:val="00ED123C"/>
    <w:rsid w:val="00ED4ADF"/>
    <w:rsid w:val="00EE3CA6"/>
    <w:rsid w:val="00EF214F"/>
    <w:rsid w:val="00EF5A15"/>
    <w:rsid w:val="00F06DE5"/>
    <w:rsid w:val="00F114E8"/>
    <w:rsid w:val="00F1176F"/>
    <w:rsid w:val="00F11B66"/>
    <w:rsid w:val="00F155DA"/>
    <w:rsid w:val="00F16799"/>
    <w:rsid w:val="00F21A4F"/>
    <w:rsid w:val="00F262C9"/>
    <w:rsid w:val="00F27B64"/>
    <w:rsid w:val="00F33814"/>
    <w:rsid w:val="00F37A24"/>
    <w:rsid w:val="00F42FEF"/>
    <w:rsid w:val="00F432A9"/>
    <w:rsid w:val="00F449DF"/>
    <w:rsid w:val="00F54F00"/>
    <w:rsid w:val="00F55E37"/>
    <w:rsid w:val="00F60096"/>
    <w:rsid w:val="00F64E07"/>
    <w:rsid w:val="00F67D0A"/>
    <w:rsid w:val="00F70FA8"/>
    <w:rsid w:val="00F765C7"/>
    <w:rsid w:val="00F85520"/>
    <w:rsid w:val="00F86C27"/>
    <w:rsid w:val="00FA4CF5"/>
    <w:rsid w:val="00FB7756"/>
    <w:rsid w:val="00FC3144"/>
    <w:rsid w:val="00FC3FBE"/>
    <w:rsid w:val="00FD0B39"/>
    <w:rsid w:val="00FD396C"/>
    <w:rsid w:val="00FE08FB"/>
    <w:rsid w:val="00FE1EA2"/>
    <w:rsid w:val="00FE367D"/>
    <w:rsid w:val="00FE5FC1"/>
    <w:rsid w:val="00FE71F9"/>
    <w:rsid w:val="00FF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6193"/>
    <o:shapelayout v:ext="edit">
      <o:idmap v:ext="edit" data="1"/>
    </o:shapelayout>
  </w:shapeDefaults>
  <w:decimalSymbol w:val=","/>
  <w:listSeparator w:val=";"/>
  <w14:docId w14:val="754992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3C54"/>
  </w:style>
  <w:style w:type="paragraph" w:styleId="1">
    <w:name w:val="heading 1"/>
    <w:basedOn w:val="a"/>
    <w:next w:val="a"/>
    <w:link w:val="10"/>
    <w:qFormat/>
    <w:rsid w:val="00E73B49"/>
    <w:pPr>
      <w:keepNext/>
      <w:shd w:val="clear" w:color="auto" w:fill="FFFFFF"/>
      <w:spacing w:after="0" w:line="240" w:lineRule="auto"/>
      <w:ind w:firstLine="720"/>
      <w:jc w:val="both"/>
      <w:outlineLvl w:val="0"/>
    </w:pPr>
    <w:rPr>
      <w:rFonts w:ascii="Times New Roman" w:eastAsia="Times New Roman" w:hAnsi="Times New Roman" w:cs="Times New Roman"/>
      <w:i/>
      <w:color w:val="000000"/>
      <w:spacing w:val="-1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customStyle="1" w:styleId="ConsPlusTitle">
    <w:name w:val="ConsPlusTitle"/>
    <w:rsid w:val="009917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 Indent"/>
    <w:basedOn w:val="a"/>
    <w:link w:val="ab"/>
    <w:rsid w:val="009917B5"/>
    <w:pPr>
      <w:spacing w:after="120"/>
      <w:ind w:left="283"/>
    </w:pPr>
    <w:rPr>
      <w:rFonts w:ascii="Century Gothic" w:eastAsia="Times New Roman" w:hAnsi="Century Gothic" w:cs="Times New Roman"/>
      <w:lang w:val="en-US"/>
    </w:rPr>
  </w:style>
  <w:style w:type="character" w:customStyle="1" w:styleId="ab">
    <w:name w:val="Основной текст с отступом Знак"/>
    <w:basedOn w:val="a0"/>
    <w:link w:val="aa"/>
    <w:rsid w:val="009917B5"/>
    <w:rPr>
      <w:rFonts w:ascii="Century Gothic" w:eastAsia="Times New Roman" w:hAnsi="Century Gothic" w:cs="Times New Roman"/>
      <w:lang w:val="en-US"/>
    </w:rPr>
  </w:style>
  <w:style w:type="paragraph" w:styleId="ac">
    <w:name w:val="No Spacing"/>
    <w:uiPriority w:val="1"/>
    <w:qFormat/>
    <w:rsid w:val="003F2416"/>
    <w:pPr>
      <w:spacing w:after="0" w:line="240" w:lineRule="auto"/>
    </w:pPr>
  </w:style>
  <w:style w:type="paragraph" w:styleId="ad">
    <w:name w:val="Body Text"/>
    <w:basedOn w:val="a"/>
    <w:link w:val="ae"/>
    <w:uiPriority w:val="99"/>
    <w:semiHidden/>
    <w:unhideWhenUsed/>
    <w:rsid w:val="00E73B49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E73B49"/>
  </w:style>
  <w:style w:type="character" w:customStyle="1" w:styleId="10">
    <w:name w:val="Заголовок 1 Знак"/>
    <w:basedOn w:val="a0"/>
    <w:link w:val="1"/>
    <w:rsid w:val="00E73B49"/>
    <w:rPr>
      <w:rFonts w:ascii="Times New Roman" w:eastAsia="Times New Roman" w:hAnsi="Times New Roman" w:cs="Times New Roman"/>
      <w:i/>
      <w:color w:val="000000"/>
      <w:spacing w:val="-1"/>
      <w:sz w:val="28"/>
      <w:szCs w:val="20"/>
      <w:shd w:val="clear" w:color="auto" w:fill="FFFFFF"/>
      <w:lang w:eastAsia="ru-RU"/>
    </w:rPr>
  </w:style>
  <w:style w:type="paragraph" w:styleId="af">
    <w:name w:val="Normal (Web)"/>
    <w:basedOn w:val="a"/>
    <w:uiPriority w:val="99"/>
    <w:unhideWhenUsed/>
    <w:rsid w:val="00C24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1631FC"/>
    <w:pPr>
      <w:ind w:left="720"/>
      <w:contextualSpacing/>
    </w:pPr>
  </w:style>
  <w:style w:type="character" w:styleId="af1">
    <w:name w:val="Strong"/>
    <w:basedOn w:val="a0"/>
    <w:uiPriority w:val="22"/>
    <w:qFormat/>
    <w:rsid w:val="001F2FB7"/>
    <w:rPr>
      <w:b/>
      <w:bCs/>
    </w:rPr>
  </w:style>
  <w:style w:type="paragraph" w:styleId="af2">
    <w:name w:val="footnote text"/>
    <w:basedOn w:val="a"/>
    <w:link w:val="af3"/>
    <w:uiPriority w:val="99"/>
    <w:unhideWhenUsed/>
    <w:rsid w:val="00951FC1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951FC1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951FC1"/>
    <w:rPr>
      <w:vertAlign w:val="superscript"/>
    </w:rPr>
  </w:style>
  <w:style w:type="paragraph" w:customStyle="1" w:styleId="ds-markdown-paragraph">
    <w:name w:val="ds-markdown-paragraph"/>
    <w:basedOn w:val="a"/>
    <w:rsid w:val="00DB3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5"/>
    <w:uiPriority w:val="59"/>
    <w:rsid w:val="004546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059E7-D001-42EC-9083-2B97E7E40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2026-07-21T11:26:00Z</dcterms:created>
  <dcterms:modified xsi:type="dcterms:W3CDTF">2026-07-22T07:22:00Z</dcterms:modified>
</cp:coreProperties>
</file>